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D716D" w14:textId="77777777" w:rsidR="00B46C24" w:rsidRDefault="00B46C24" w:rsidP="00B46C24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    ՀԱՅՏԱՐԱՐՈՒԹՅՈՒՆ</w:t>
      </w:r>
    </w:p>
    <w:p w14:paraId="77D52BA6" w14:textId="5B6BB443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Հայտարարվում է մրցույթ «Երևանի հ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91D4F">
        <w:rPr>
          <w:rFonts w:ascii="GHEA Grapalat" w:hAnsi="GHEA Grapalat"/>
          <w:sz w:val="24"/>
          <w:szCs w:val="24"/>
          <w:lang w:val="hy-AM"/>
        </w:rPr>
        <w:t>7</w:t>
      </w:r>
      <w:r>
        <w:rPr>
          <w:rFonts w:ascii="GHEA Grapalat" w:hAnsi="GHEA Grapalat"/>
          <w:sz w:val="24"/>
          <w:szCs w:val="24"/>
          <w:lang w:val="hy-AM"/>
        </w:rPr>
        <w:t>8 մսուր-մանկապարտեզ» ՀՈԱԿ-ի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3 դաստիարակի (1,17-ական դրույք) </w:t>
      </w:r>
      <w:r>
        <w:rPr>
          <w:rFonts w:ascii="GHEA Grapalat" w:hAnsi="GHEA Grapalat"/>
          <w:sz w:val="24"/>
          <w:szCs w:val="24"/>
          <w:lang w:val="hy-AM"/>
        </w:rPr>
        <w:t xml:space="preserve">թափուր տեղերի համար: </w:t>
      </w:r>
    </w:p>
    <w:p w14:paraId="47F88354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Մրցույթն անցկացվելու է երկու փուլով՝ թեստավորում ու հարցազրույց: Թեստավորման փուլն անցկացվելու է ըստ ՀՀ ԿԳՄՍՆ մշակած հարցաշարի, իսկ հարցազրույցը` հաստատության կազմած հարցաշարով: Յուրաքանչյուր հայտատուի հետ հարցազրույցն անցկացվելու է առանձին:</w:t>
      </w:r>
    </w:p>
    <w:p w14:paraId="23D30974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Մրցույթին մասնակցելու համար պետք է ներկայացնել՝</w:t>
      </w:r>
    </w:p>
    <w:p w14:paraId="721E7C1B" w14:textId="77777777" w:rsidR="00B46C24" w:rsidRDefault="00B46C24" w:rsidP="00B46C24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-դիմում (Ձև 1),</w:t>
      </w:r>
    </w:p>
    <w:p w14:paraId="168C1744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-մեկ լուսանկար 3</w:t>
      </w:r>
      <w:r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>
        <w:rPr>
          <w:rFonts w:ascii="GHEA Grapalat" w:hAnsi="GHEA Grapalat"/>
          <w:sz w:val="24"/>
          <w:szCs w:val="24"/>
          <w:lang w:val="hy-AM"/>
        </w:rPr>
        <w:t>4 չափի,</w:t>
      </w:r>
    </w:p>
    <w:p w14:paraId="17653E22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-կրթությունը հավաստող փաստաթուղթ (դիպլոմ),</w:t>
      </w:r>
    </w:p>
    <w:p w14:paraId="220D5B32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-անձը հաստատող փաստաթուղթ,</w:t>
      </w:r>
    </w:p>
    <w:p w14:paraId="75705385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-աշխատանքային ստաժի վերաբերյալ տեղեկանք աշխատավայրից կամ </w:t>
      </w:r>
    </w:p>
    <w:p w14:paraId="714104A8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աշխատանքային գրքույկի պատճենը (առկայության դեպքում),</w:t>
      </w:r>
    </w:p>
    <w:p w14:paraId="665C9E3C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-ինքնակենսագրություն (Ձև 4),</w:t>
      </w:r>
    </w:p>
    <w:p w14:paraId="0A2F51B8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-այլ պետությունների քաղաքացիները՝ ՀՀ-ում աշխատելու իրավունքը</w:t>
      </w:r>
    </w:p>
    <w:p w14:paraId="545EC53A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հավաստող փաստաթուղթ,</w:t>
      </w:r>
    </w:p>
    <w:p w14:paraId="52C1238D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-ՀՀ արական սեռի քաղաքացիները՝ նաև զինվորական գրքույկ,</w:t>
      </w:r>
    </w:p>
    <w:p w14:paraId="567DBE20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-հրապարակված հոդվածների ցուցակը կամ գիտական կոչումը հավաստող</w:t>
      </w:r>
    </w:p>
    <w:p w14:paraId="30F3ACAA" w14:textId="77777777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փաստաթղթեր (առկայության դեպքում),</w:t>
      </w:r>
    </w:p>
    <w:p w14:paraId="0F33C3D6" w14:textId="77777777" w:rsidR="00B46C24" w:rsidRDefault="00B46C24" w:rsidP="00B46C24">
      <w:pPr>
        <w:pStyle w:val="NoSpacing"/>
        <w:spacing w:line="276" w:lineRule="auto"/>
        <w:ind w:left="90" w:firstLine="63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-որակավորման տարակարգ ունենալու դեպքում՝ հավաստող փաստաթուղթ:</w:t>
      </w:r>
    </w:p>
    <w:p w14:paraId="4FECA68F" w14:textId="77777777" w:rsidR="00B46C24" w:rsidRDefault="00B46C24" w:rsidP="00B46C24">
      <w:pPr>
        <w:pStyle w:val="NoSpacing"/>
        <w:spacing w:line="276" w:lineRule="auto"/>
        <w:ind w:left="90" w:firstLine="63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Տնօրենի նշանակած լիազոր անձը փաստաթղթերի բնօրինակները համեմատում է պատճենների հետ ու վերադարձնում բնօրինակները: Եթե փաստաթղթերի ներկայացված փաթեթն ամբողջական չէ կամ առկա են թերություններ, մասնակիցը կարող է մինչև փաստաթղթերի ընդունման ժամկետի ավարտը վերացնել թերությունները և համալրել փաթեթը:</w:t>
      </w:r>
    </w:p>
    <w:p w14:paraId="44BE902B" w14:textId="2E0EDA40" w:rsidR="00B46C24" w:rsidRDefault="00B46C24" w:rsidP="00B46C24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ab/>
        <w:t xml:space="preserve">Փաստաթղթերն ընդունվում են </w:t>
      </w:r>
      <w:r>
        <w:rPr>
          <w:rFonts w:ascii="GHEA Grapalat" w:hAnsi="GHEA Grapalat"/>
          <w:b/>
          <w:sz w:val="24"/>
          <w:szCs w:val="24"/>
          <w:lang w:val="hy-AM"/>
        </w:rPr>
        <w:t>2026թ. հոկտեմբերի 28-ից նոյեմբերի 24-ը ներառյալ</w:t>
      </w:r>
      <w:r>
        <w:rPr>
          <w:rFonts w:ascii="GHEA Grapalat" w:hAnsi="GHEA Grapalat"/>
          <w:sz w:val="24"/>
          <w:szCs w:val="24"/>
          <w:lang w:val="hy-AM"/>
        </w:rPr>
        <w:t>, ամեն օր՝ ժամը 10:00-17:00-ը, բացի շաբաթ, կիրակի և ոչ աշխատանքային օրերից:</w:t>
      </w:r>
    </w:p>
    <w:p w14:paraId="5DADA1C1" w14:textId="379B7672" w:rsidR="00B46C24" w:rsidRDefault="00B46C24" w:rsidP="00B46C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Մրցույթը տեղի կունենա </w:t>
      </w:r>
      <w:r>
        <w:rPr>
          <w:rFonts w:ascii="GHEA Grapalat" w:hAnsi="GHEA Grapalat"/>
          <w:b/>
          <w:sz w:val="24"/>
          <w:szCs w:val="24"/>
          <w:lang w:val="hy-AM"/>
        </w:rPr>
        <w:t>2026թ. դեկտեմբերի 1-ին</w:t>
      </w:r>
      <w:r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ժամը 11։00-ին</w:t>
      </w:r>
      <w:r>
        <w:rPr>
          <w:rFonts w:ascii="GHEA Grapalat" w:hAnsi="GHEA Grapalat"/>
          <w:sz w:val="24"/>
          <w:szCs w:val="24"/>
          <w:lang w:val="hy-AM"/>
        </w:rPr>
        <w:t>, «Երևանի հ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 xml:space="preserve"> 78 մսուր-մանկապարտեզ» ՀՈԱԿ-ում, հասցեն՝ ք. Երևան, Բաբաջանյան 139։</w:t>
      </w:r>
    </w:p>
    <w:p w14:paraId="0BE9FB48" w14:textId="25B9C4FD" w:rsidR="00436499" w:rsidRPr="00B46C24" w:rsidRDefault="00B46C24" w:rsidP="00B46C24">
      <w:pPr>
        <w:pStyle w:val="NoSpacing"/>
        <w:tabs>
          <w:tab w:val="left" w:pos="360"/>
        </w:tabs>
        <w:spacing w:line="276" w:lineRule="auto"/>
        <w:jc w:val="both"/>
        <w:rPr>
          <w:lang w:val="en-US"/>
        </w:rPr>
      </w:pPr>
      <w:r>
        <w:rPr>
          <w:rFonts w:ascii="GHEA Grapalat" w:hAnsi="GHEA Grapalat"/>
          <w:sz w:val="24"/>
          <w:szCs w:val="24"/>
          <w:lang w:val="hy-AM"/>
        </w:rPr>
        <w:t>Հեռախոս՝ 010 72</w:t>
      </w:r>
      <w:r w:rsidR="003671CA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40</w:t>
      </w:r>
      <w:r w:rsidR="003671CA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GoBack"/>
      <w:bookmarkEnd w:id="0"/>
      <w:r>
        <w:rPr>
          <w:rFonts w:ascii="GHEA Grapalat" w:hAnsi="GHEA Grapalat"/>
          <w:sz w:val="24"/>
          <w:szCs w:val="24"/>
          <w:lang w:val="hy-AM"/>
        </w:rPr>
        <w:t>61:</w:t>
      </w:r>
    </w:p>
    <w:sectPr w:rsidR="00436499" w:rsidRPr="00B46C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D17"/>
    <w:rsid w:val="003671CA"/>
    <w:rsid w:val="00436499"/>
    <w:rsid w:val="00594D17"/>
    <w:rsid w:val="00903ABE"/>
    <w:rsid w:val="00B46C24"/>
    <w:rsid w:val="00EE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7957"/>
  <w15:chartTrackingRefBased/>
  <w15:docId w15:val="{06254058-FC53-47B5-805A-9A139D20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C2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6C24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Suren Geghamyan</cp:lastModifiedBy>
  <cp:revision>3</cp:revision>
  <dcterms:created xsi:type="dcterms:W3CDTF">2026-10-27T11:37:00Z</dcterms:created>
  <dcterms:modified xsi:type="dcterms:W3CDTF">2026-10-27T11:55:00Z</dcterms:modified>
</cp:coreProperties>
</file>