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1BA968" w14:textId="77777777" w:rsidR="003F2F1E" w:rsidRPr="00427138" w:rsidRDefault="003F2F1E" w:rsidP="003F2F1E">
      <w:pPr>
        <w:spacing w:after="200" w:line="240" w:lineRule="auto"/>
        <w:jc w:val="center"/>
        <w:rPr>
          <w:rFonts w:ascii="Sylfaen" w:eastAsia="Times New Roman" w:hAnsi="Sylfaen" w:cs="Times New Roman"/>
          <w:b/>
          <w:sz w:val="24"/>
          <w:szCs w:val="24"/>
        </w:rPr>
      </w:pPr>
      <w:r w:rsidRPr="00427138">
        <w:rPr>
          <w:rFonts w:ascii="Sylfaen" w:eastAsia="Times New Roman" w:hAnsi="Sylfaen" w:cs="Times New Roman"/>
          <w:b/>
          <w:sz w:val="24"/>
          <w:szCs w:val="24"/>
          <w:lang w:val="hy-AM"/>
        </w:rPr>
        <w:t>ՀԱՅՏԱՐԱՐՈՒԹՅՈՒՆ</w:t>
      </w:r>
    </w:p>
    <w:p w14:paraId="5E3EBE24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  </w:t>
      </w:r>
      <w:r w:rsidRPr="00427138">
        <w:rPr>
          <w:rFonts w:ascii="Sylfaen" w:eastAsia="Times New Roman" w:hAnsi="Sylfaen" w:cs="Times New Roman"/>
          <w:sz w:val="24"/>
          <w:szCs w:val="24"/>
          <w:lang w:eastAsia="ru-RU"/>
        </w:rPr>
        <w:t xml:space="preserve"> </w:t>
      </w: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Հայտարարվում է մրցույթ՝ «Երևանի հ.128 մսուր-մանկապարտեզ» ՀՈԱԿ-ի</w:t>
      </w:r>
      <w:r w:rsidRPr="00427138">
        <w:rPr>
          <w:rFonts w:ascii="Sylfaen" w:eastAsia="Times New Roman" w:hAnsi="Sylfaen" w:cs="Times New Roman"/>
          <w:b/>
          <w:i/>
          <w:sz w:val="24"/>
          <w:szCs w:val="24"/>
          <w:lang w:val="hy-AM" w:eastAsia="ru-RU"/>
        </w:rPr>
        <w:t xml:space="preserve"> </w:t>
      </w:r>
      <w:r>
        <w:rPr>
          <w:rFonts w:ascii="Sylfaen" w:eastAsia="Times New Roman" w:hAnsi="Sylfaen" w:cs="Times New Roman"/>
          <w:b/>
          <w:i/>
          <w:sz w:val="24"/>
          <w:szCs w:val="24"/>
          <w:lang w:val="hy-AM" w:eastAsia="ru-RU"/>
        </w:rPr>
        <w:t>դաստիարակի</w:t>
      </w:r>
      <w:r w:rsidRPr="00427138">
        <w:rPr>
          <w:rFonts w:ascii="Sylfaen" w:eastAsia="Times New Roman" w:hAnsi="Sylfaen" w:cs="Times New Roman"/>
          <w:b/>
          <w:i/>
          <w:sz w:val="24"/>
          <w:szCs w:val="24"/>
          <w:lang w:eastAsia="ru-RU"/>
        </w:rPr>
        <w:t xml:space="preserve"> </w:t>
      </w:r>
      <w:r w:rsidRPr="00427138">
        <w:rPr>
          <w:rFonts w:ascii="Sylfaen" w:eastAsia="Times New Roman" w:hAnsi="Sylfaen" w:cs="Sylfaen"/>
          <w:lang w:val="hy-AM" w:eastAsia="ru-RU"/>
        </w:rPr>
        <w:t xml:space="preserve">/ </w:t>
      </w:r>
      <w:r>
        <w:rPr>
          <w:rFonts w:ascii="Sylfaen" w:eastAsia="Times New Roman" w:hAnsi="Sylfaen" w:cs="Sylfaen"/>
          <w:lang w:val="hy-AM" w:eastAsia="ru-RU"/>
        </w:rPr>
        <w:t>1</w:t>
      </w:r>
      <w:r>
        <w:rPr>
          <w:rFonts w:ascii="Times New Roman" w:eastAsia="Times New Roman" w:hAnsi="Times New Roman" w:cs="Times New Roman"/>
          <w:lang w:val="hy-AM" w:eastAsia="ru-RU"/>
        </w:rPr>
        <w:t>․17</w:t>
      </w:r>
      <w:r w:rsidRPr="00427138">
        <w:rPr>
          <w:rFonts w:ascii="Sylfaen" w:eastAsia="Times New Roman" w:hAnsi="Sylfaen" w:cs="Sylfaen"/>
          <w:lang w:eastAsia="ru-RU"/>
        </w:rPr>
        <w:t xml:space="preserve"> </w:t>
      </w:r>
      <w:r w:rsidRPr="00427138">
        <w:rPr>
          <w:rFonts w:ascii="Sylfaen" w:eastAsia="Times New Roman" w:hAnsi="Sylfaen" w:cs="Sylfaen"/>
          <w:lang w:val="hy-AM" w:eastAsia="ru-RU"/>
        </w:rPr>
        <w:t xml:space="preserve">դրույք /  </w:t>
      </w: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>թափուր  տեղի  համար:</w:t>
      </w:r>
    </w:p>
    <w:p w14:paraId="2811503C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  Մրցույթն անցկացվում է երկու փուլով՝ թեստավորման և հարցազրույցի: Թեստավորման  փուլն  անցկացվում  է՝  ըստ  ՀՀ ԿԳՄՍՆ մշակած  հարցաշարի: Հարցազրույցի  փուլի  հարցաշարը  կազմում  է հաստատությունը և յուրաքանչյուր  մասնակցի հետ հարցազրույցն  անցկացնում առանձին:</w:t>
      </w:r>
    </w:p>
    <w:p w14:paraId="3B3FC984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Մրցույթին մասնակցելու համար պետք է ներկայացնել՝</w:t>
      </w:r>
    </w:p>
    <w:p w14:paraId="19229DE1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-դիմում (Ձև1), </w:t>
      </w:r>
    </w:p>
    <w:p w14:paraId="600F7ACE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-կրթությունը հավաստող  փաստաթուղթ (դիպլոմ),</w:t>
      </w:r>
    </w:p>
    <w:p w14:paraId="4CE72845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-մեկ լուսանկար՝ 3</w:t>
      </w:r>
      <w:r w:rsidRPr="00427138">
        <w:rPr>
          <w:rFonts w:ascii="Sylfaen" w:eastAsia="Times New Roman" w:hAnsi="Sylfaen" w:cs="Times New Roman"/>
          <w:sz w:val="24"/>
          <w:szCs w:val="24"/>
          <w:vertAlign w:val="subscript"/>
          <w:lang w:val="hy-AM" w:eastAsia="ru-RU"/>
        </w:rPr>
        <w:t>X</w:t>
      </w: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>4 չափի,</w:t>
      </w:r>
    </w:p>
    <w:p w14:paraId="5B00CD6F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-անձը հաստատող փաստաթուղթ,</w:t>
      </w:r>
    </w:p>
    <w:p w14:paraId="48D60A85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-աշխատանքային ստաժի վերաբերյալ տեղեկանք աշխատավայրից կամ աշխատանքային գրքույկի պատճենը՝(առկայության  դեպքում),</w:t>
      </w:r>
    </w:p>
    <w:p w14:paraId="565E5912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 -ինքնակենսագրություն (Ձև4),</w:t>
      </w:r>
    </w:p>
    <w:p w14:paraId="7C8BEFB0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 -այլ պետությունների քաղաքացիները՝ ՀՀ-ում աշխատելու  իրավունք հավաստող  փաստաթուղթ,</w:t>
      </w:r>
    </w:p>
    <w:p w14:paraId="1F771F36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  -ՀՀ արական  սեռի  քաղաքացիները՝  նաև  զինվորական  գրքույկ,</w:t>
      </w:r>
    </w:p>
    <w:p w14:paraId="37F5203A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  -հրատարակված  հոդվածների  ցանկ  կամ  գիտական  կոչումը  հավաստող փաստաթղթեր (առկայության  դեպքում),</w:t>
      </w:r>
    </w:p>
    <w:p w14:paraId="51E22118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  Տնօրենի կողմից նշանակված պատասխանատու անձը փաստաթղթերի  բնօրինակները համեմատում է պատճենների հետ և վերադարձնում բնօրինակները:  Եթե ներկայացված փաստաթղթերի ցանկն ամբողջական չէ կամ առկա են  թերություններ,մասնակիցը կարող է մինչև փաստաթղթերի ընդունման ժամկետի  ավարտը վերացնել և համալրել դրանք:</w:t>
      </w:r>
    </w:p>
    <w:p w14:paraId="6B1C6F41" w14:textId="5CB70D20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  Փաստաթղթերն ընդունվում են </w:t>
      </w:r>
      <w:r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202</w:t>
      </w:r>
      <w:r w:rsidR="006A6C1F"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6</w:t>
      </w:r>
      <w:r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 xml:space="preserve">թ. սեպտեմբերի </w:t>
      </w:r>
      <w:r w:rsidR="006A6C1F"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3</w:t>
      </w:r>
      <w:r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-ից</w:t>
      </w:r>
      <w:r w:rsidR="006B0558" w:rsidRPr="00444A5A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 xml:space="preserve"> </w:t>
      </w:r>
      <w:r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 xml:space="preserve"> մինչև 202</w:t>
      </w:r>
      <w:r w:rsidR="006A6C1F"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6</w:t>
      </w:r>
      <w:r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 xml:space="preserve">թ. հոկտեմբերի </w:t>
      </w:r>
      <w:r w:rsidR="006A6C1F"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1</w:t>
      </w:r>
      <w:r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 xml:space="preserve">-ը ներառյալ, </w:t>
      </w: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>ամեն օր՝ ժամը 10:00-17:00, բացի շաբաթ, կիրակի և ոչ աշխատանքային օրերից:</w:t>
      </w:r>
    </w:p>
    <w:p w14:paraId="3CE51324" w14:textId="38338BF4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  Մրցույթը տեղի կունենա </w:t>
      </w:r>
      <w:r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202</w:t>
      </w:r>
      <w:r w:rsidR="006A6C1F"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6</w:t>
      </w:r>
      <w:r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 xml:space="preserve">թ. հոկտեմբերի </w:t>
      </w:r>
      <w:r w:rsidR="00A77B73"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7</w:t>
      </w:r>
      <w:r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-ին՝ ժամը  14</w:t>
      </w:r>
      <w:r w:rsidRPr="006B0558">
        <w:rPr>
          <w:rFonts w:ascii="Arial Armenian" w:eastAsia="Times New Roman" w:hAnsi="Arial Armenian" w:cs="Times New Roman"/>
          <w:b/>
          <w:sz w:val="24"/>
          <w:szCs w:val="24"/>
          <w:lang w:val="hy-AM" w:eastAsia="ru-RU"/>
        </w:rPr>
        <w:t>:</w:t>
      </w:r>
      <w:r w:rsidRPr="006B055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30</w:t>
      </w:r>
      <w:r w:rsidRPr="00427138">
        <w:rPr>
          <w:rFonts w:ascii="Sylfaen" w:eastAsia="Times New Roman" w:hAnsi="Sylfaen" w:cs="Times New Roman"/>
          <w:b/>
          <w:sz w:val="24"/>
          <w:szCs w:val="24"/>
          <w:lang w:val="hy-AM" w:eastAsia="ru-RU"/>
        </w:rPr>
        <w:t>-ին</w:t>
      </w: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>, «Երևանի հ.128 մսուր-մանկապարտեզ»  ՀՈԱԿ-ում, հասցեն՝ ք.Երևան, Շենգավիթ</w:t>
      </w:r>
      <w:r w:rsidR="00444A5A">
        <w:rPr>
          <w:rFonts w:ascii="Sylfaen" w:eastAsia="Times New Roman" w:hAnsi="Sylfaen" w:cs="Times New Roman"/>
          <w:sz w:val="24"/>
          <w:szCs w:val="24"/>
          <w:lang w:val="hy-AM" w:eastAsia="ru-RU"/>
        </w:rPr>
        <w:t>,</w:t>
      </w:r>
      <w:bookmarkStart w:id="0" w:name="_GoBack"/>
      <w:bookmarkEnd w:id="0"/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Բագրատունյաց  </w:t>
      </w:r>
    </w:p>
    <w:p w14:paraId="3B1C0FBD" w14:textId="535E31D0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1-ին նրբանցք, 5-րդ շենք :</w:t>
      </w:r>
    </w:p>
    <w:p w14:paraId="3E94A053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427138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       Տեղեկությունների համար զանգահարել 010-42-12-23, 094-59-95-60 հեռախոսահամարներով:</w:t>
      </w:r>
    </w:p>
    <w:p w14:paraId="66D761BF" w14:textId="77777777" w:rsidR="003F2F1E" w:rsidRPr="00427138" w:rsidRDefault="003F2F1E" w:rsidP="003F2F1E">
      <w:pPr>
        <w:spacing w:after="0" w:line="276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2871CF57" w14:textId="77777777" w:rsidR="00340B4C" w:rsidRPr="003F2F1E" w:rsidRDefault="00340B4C">
      <w:pPr>
        <w:rPr>
          <w:lang w:val="hy-AM"/>
        </w:rPr>
      </w:pPr>
    </w:p>
    <w:sectPr w:rsidR="00340B4C" w:rsidRPr="003F2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73"/>
    <w:rsid w:val="002B7F73"/>
    <w:rsid w:val="0031422A"/>
    <w:rsid w:val="00340B4C"/>
    <w:rsid w:val="003F2F1E"/>
    <w:rsid w:val="00444A5A"/>
    <w:rsid w:val="006A6C1F"/>
    <w:rsid w:val="006B0558"/>
    <w:rsid w:val="00A7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0E28"/>
  <w15:chartTrackingRefBased/>
  <w15:docId w15:val="{60209DFE-304C-45AA-9D1A-CDD89C55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Pogosyan</dc:creator>
  <cp:keywords/>
  <dc:description/>
  <cp:lastModifiedBy>Suren Geghamyan</cp:lastModifiedBy>
  <cp:revision>8</cp:revision>
  <dcterms:created xsi:type="dcterms:W3CDTF">2026-09-02T11:04:00Z</dcterms:created>
  <dcterms:modified xsi:type="dcterms:W3CDTF">2026-09-03T12:40:00Z</dcterms:modified>
</cp:coreProperties>
</file>