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BDFC6" w14:textId="77777777" w:rsidR="008B582B" w:rsidRDefault="008B582B" w:rsidP="008B582B">
      <w:pPr>
        <w:jc w:val="center"/>
        <w:rPr>
          <w:rFonts w:ascii="GHEA Grapalat" w:hAnsi="GHEA Grapalat"/>
        </w:rPr>
      </w:pPr>
      <w:r>
        <w:rPr>
          <w:rFonts w:ascii="GHEA Grapalat" w:hAnsi="GHEA Grapalat"/>
          <w:b/>
          <w:bCs/>
          <w:lang w:val="hy-AM"/>
        </w:rPr>
        <w:t>ՀՐԱՊԱՐԱԿԱՅԻՆ  ԾԱՆՈւՑՈւՄ</w:t>
      </w:r>
    </w:p>
    <w:p w14:paraId="26C48EC4" w14:textId="7E218C05" w:rsidR="008B582B" w:rsidRDefault="008B582B" w:rsidP="008B582B">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օ</w:t>
      </w:r>
      <w:r>
        <w:rPr>
          <w:rFonts w:ascii="GHEA Grapalat" w:hAnsi="GHEA Grapalat"/>
          <w:b/>
          <w:bCs/>
          <w:color w:val="000000" w:themeColor="text1"/>
          <w:lang w:val="hy-AM"/>
        </w:rPr>
        <w:t>գոստոսի  24-ին</w:t>
      </w:r>
      <w:r w:rsidR="004E30B6">
        <w:rPr>
          <w:rFonts w:ascii="GHEA Grapalat" w:hAnsi="GHEA Grapalat"/>
          <w:b/>
          <w:bCs/>
          <w:color w:val="000000" w:themeColor="text1"/>
          <w:lang w:val="hy-AM"/>
        </w:rPr>
        <w:t>՝</w:t>
      </w:r>
      <w:r>
        <w:rPr>
          <w:rFonts w:ascii="GHEA Grapalat" w:hAnsi="GHEA Grapalat"/>
          <w:b/>
          <w:bCs/>
          <w:color w:val="000000" w:themeColor="text1"/>
          <w:lang w:val="hy-AM"/>
        </w:rPr>
        <w:t xml:space="preserve"> ժամը</w:t>
      </w:r>
      <w:bookmarkStart w:id="0" w:name="_GoBack"/>
      <w:bookmarkEnd w:id="0"/>
      <w:r>
        <w:rPr>
          <w:rFonts w:ascii="GHEA Grapalat" w:hAnsi="GHEA Grapalat"/>
          <w:b/>
          <w:bCs/>
          <w:color w:val="000000" w:themeColor="text1"/>
          <w:lang w:val="hy-AM"/>
        </w:rPr>
        <w:t xml:space="preserve">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5DA5B4E4" w14:textId="77777777" w:rsidR="008B582B" w:rsidRDefault="008B582B" w:rsidP="008B582B">
      <w:pPr>
        <w:jc w:val="center"/>
        <w:rPr>
          <w:rFonts w:ascii="GHEA Grapalat" w:hAnsi="GHEA Grapalat"/>
          <w:lang w:val="hy-AM"/>
        </w:rPr>
      </w:pPr>
      <w:r>
        <w:rPr>
          <w:rFonts w:ascii="GHEA Grapalat" w:hAnsi="GHEA Grapalat"/>
          <w:b/>
          <w:bCs/>
          <w:lang w:val="hy-AM"/>
        </w:rPr>
        <w:t>ԷԼԵԿՏՐՈՆԱՅԻՆ ԱՃՈւՐԴՈՎ ՎԱՃԱՌՎՈւՄ Է</w:t>
      </w:r>
    </w:p>
    <w:p w14:paraId="391977CE" w14:textId="77777777" w:rsidR="008B582B" w:rsidRDefault="008B582B" w:rsidP="008B582B">
      <w:pPr>
        <w:ind w:firstLine="720"/>
        <w:jc w:val="both"/>
        <w:rPr>
          <w:rFonts w:ascii="GHEA Grapalat" w:hAnsi="GHEA Grapalat"/>
          <w:b/>
          <w:bCs/>
          <w:lang w:val="hy-AM"/>
        </w:rPr>
      </w:pPr>
      <w:bookmarkStart w:id="1" w:name="_Hlk181692298"/>
      <w:bookmarkStart w:id="2" w:name="_Hlk181874982"/>
      <w:r>
        <w:rPr>
          <w:rFonts w:ascii="GHEA Grapalat" w:hAnsi="GHEA Grapalat"/>
          <w:b/>
          <w:bCs/>
          <w:lang w:val="hy-AM"/>
        </w:rPr>
        <w:t xml:space="preserve">Երևանի քաղաքապետի 2026 թվականի հուլիսի 7-ի N 3389-Ա որոշման համաձայն </w:t>
      </w:r>
      <w:bookmarkEnd w:id="1"/>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076"/>
        <w:gridCol w:w="1112"/>
        <w:gridCol w:w="1562"/>
        <w:gridCol w:w="1399"/>
        <w:gridCol w:w="1072"/>
        <w:gridCol w:w="1236"/>
        <w:gridCol w:w="1379"/>
        <w:gridCol w:w="1280"/>
        <w:gridCol w:w="1259"/>
        <w:gridCol w:w="1192"/>
        <w:gridCol w:w="2268"/>
      </w:tblGrid>
      <w:tr w:rsidR="008B582B" w14:paraId="799F9A96"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2"/>
          <w:p w14:paraId="2115DFAC"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5F32880C"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հերթական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համարը</w:t>
            </w:r>
            <w:proofErr w:type="spellEnd"/>
            <w:r>
              <w:rPr>
                <w:rFonts w:ascii="GHEA Grapalat" w:eastAsia="Times New Roman" w:hAnsi="GHEA Grapalat" w:cs="Calibri"/>
                <w:b/>
                <w:bCs/>
                <w:kern w:val="0"/>
                <w:sz w:val="16"/>
                <w:szCs w:val="16"/>
                <w14:ligatures w14:val="none"/>
              </w:rPr>
              <w:t xml:space="preserve">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09A27E6"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անվանումը</w:t>
            </w:r>
            <w:proofErr w:type="spellEnd"/>
          </w:p>
        </w:tc>
        <w:tc>
          <w:tcPr>
            <w:tcW w:w="1674" w:type="dxa"/>
            <w:tcBorders>
              <w:top w:val="single" w:sz="4" w:space="0" w:color="auto"/>
              <w:left w:val="single" w:sz="4" w:space="0" w:color="auto"/>
              <w:bottom w:val="single" w:sz="4" w:space="0" w:color="auto"/>
              <w:right w:val="single" w:sz="4" w:space="0" w:color="auto"/>
            </w:tcBorders>
            <w:vAlign w:val="center"/>
            <w:hideMark/>
          </w:tcPr>
          <w:p w14:paraId="24F97FD8"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Հասցե</w:t>
            </w:r>
            <w:proofErr w:type="spellEnd"/>
          </w:p>
        </w:tc>
        <w:tc>
          <w:tcPr>
            <w:tcW w:w="950" w:type="dxa"/>
            <w:tcBorders>
              <w:top w:val="single" w:sz="4" w:space="0" w:color="auto"/>
              <w:left w:val="single" w:sz="4" w:space="0" w:color="auto"/>
              <w:bottom w:val="single" w:sz="4" w:space="0" w:color="auto"/>
              <w:right w:val="single" w:sz="4" w:space="0" w:color="auto"/>
            </w:tcBorders>
            <w:vAlign w:val="center"/>
            <w:hideMark/>
          </w:tcPr>
          <w:p w14:paraId="12AA3A6B"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Շենք-շինությունների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մակերեսը</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քառ</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074" w:type="dxa"/>
            <w:tcBorders>
              <w:top w:val="single" w:sz="4" w:space="0" w:color="auto"/>
              <w:left w:val="single" w:sz="4" w:space="0" w:color="auto"/>
              <w:bottom w:val="single" w:sz="4" w:space="0" w:color="auto"/>
              <w:right w:val="single" w:sz="4" w:space="0" w:color="auto"/>
            </w:tcBorders>
            <w:vAlign w:val="center"/>
            <w:hideMark/>
          </w:tcPr>
          <w:p w14:paraId="278FD026"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մակերեսը</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330FAE6"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
          <w:p w14:paraId="19163322"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գնահատված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80" w:type="dxa"/>
            <w:tcBorders>
              <w:top w:val="single" w:sz="4" w:space="0" w:color="auto"/>
              <w:left w:val="single" w:sz="4" w:space="0" w:color="auto"/>
              <w:bottom w:val="single" w:sz="4" w:space="0" w:color="auto"/>
              <w:right w:val="single" w:sz="4" w:space="0" w:color="auto"/>
            </w:tcBorders>
          </w:tcPr>
          <w:p w14:paraId="03B45035"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p>
          <w:p w14:paraId="3775C537"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p>
          <w:p w14:paraId="3C1B9F28"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տվյալ</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պահին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գործող</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շուկայական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մոտարկված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կադաստրային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5"/>
                <w:szCs w:val="15"/>
                <w14:ligatures w14:val="none"/>
              </w:rPr>
              <w:t xml:space="preserve">(ՀՀ </w:t>
            </w:r>
            <w:proofErr w:type="spellStart"/>
            <w:r>
              <w:rPr>
                <w:rFonts w:ascii="GHEA Grapalat" w:eastAsia="Times New Roman" w:hAnsi="GHEA Grapalat" w:cs="Calibri"/>
                <w:b/>
                <w:bCs/>
                <w:kern w:val="0"/>
                <w:sz w:val="15"/>
                <w:szCs w:val="15"/>
                <w14:ligatures w14:val="none"/>
              </w:rPr>
              <w:t>դրամ</w:t>
            </w:r>
            <w:proofErr w:type="spellEnd"/>
            <w:r>
              <w:rPr>
                <w:rFonts w:ascii="GHEA Grapalat" w:eastAsia="Times New Roman" w:hAnsi="GHEA Grapalat" w:cs="Calibri"/>
                <w:b/>
                <w:bCs/>
                <w:kern w:val="0"/>
                <w:sz w:val="15"/>
                <w:szCs w:val="15"/>
                <w14:ligatures w14:val="none"/>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AB582A6"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մեկնարկային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գինը</w:t>
            </w:r>
            <w:proofErr w:type="spellEnd"/>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061C7DC"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Նախավճարը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23D2D8B"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Նվազագույն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գնային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չափը</w:t>
            </w:r>
            <w:proofErr w:type="spellEnd"/>
          </w:p>
          <w:p w14:paraId="3009199E"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2599" w:type="dxa"/>
            <w:tcBorders>
              <w:top w:val="single" w:sz="4" w:space="0" w:color="auto"/>
              <w:left w:val="single" w:sz="4" w:space="0" w:color="auto"/>
              <w:bottom w:val="single" w:sz="4" w:space="0" w:color="auto"/>
              <w:right w:val="single" w:sz="4" w:space="0" w:color="auto"/>
            </w:tcBorders>
            <w:vAlign w:val="center"/>
            <w:hideMark/>
          </w:tcPr>
          <w:p w14:paraId="6828A06E"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որոշման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նախատեսված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գումարը</w:t>
            </w:r>
            <w:proofErr w:type="spellEnd"/>
            <w:r>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8B582B" w14:paraId="4CA85D22"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7AFA6BA4" w14:textId="77777777" w:rsidR="008B582B" w:rsidRDefault="008B582B">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74007C38" w14:textId="518D7893" w:rsidR="008B582B" w:rsidRDefault="00B72F28">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0042516</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AA641B" w14:textId="77777777" w:rsidR="008B582B" w:rsidRDefault="008B582B">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10CF5214" w14:textId="34EAE2EB" w:rsidR="008B582B" w:rsidRDefault="008B582B">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Նուբարաշեն, Նուբարաշենի 1-ին փողոց 21/14 (Վկայական N05032020-01-0017)</w:t>
            </w:r>
          </w:p>
        </w:tc>
        <w:tc>
          <w:tcPr>
            <w:tcW w:w="950" w:type="dxa"/>
            <w:tcBorders>
              <w:top w:val="single" w:sz="4" w:space="0" w:color="auto"/>
              <w:left w:val="single" w:sz="4" w:space="0" w:color="auto"/>
              <w:bottom w:val="single" w:sz="4" w:space="0" w:color="auto"/>
              <w:right w:val="single" w:sz="4" w:space="0" w:color="auto"/>
            </w:tcBorders>
            <w:vAlign w:val="center"/>
            <w:hideMark/>
          </w:tcPr>
          <w:p w14:paraId="7C8C7CD0" w14:textId="77777777" w:rsidR="008B582B" w:rsidRDefault="008B582B">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349D3691" w14:textId="1F7B331F" w:rsidR="008B582B" w:rsidRDefault="008B582B">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0.051247</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E432E06" w14:textId="6D1DCDA3" w:rsidR="008B582B" w:rsidRDefault="008B582B">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8.086.000</w:t>
            </w:r>
          </w:p>
        </w:tc>
        <w:tc>
          <w:tcPr>
            <w:tcW w:w="1380" w:type="dxa"/>
            <w:tcBorders>
              <w:top w:val="single" w:sz="4" w:space="0" w:color="auto"/>
              <w:left w:val="single" w:sz="4" w:space="0" w:color="auto"/>
              <w:bottom w:val="single" w:sz="4" w:space="0" w:color="auto"/>
              <w:right w:val="single" w:sz="4" w:space="0" w:color="auto"/>
            </w:tcBorders>
          </w:tcPr>
          <w:p w14:paraId="42494B62" w14:textId="77777777" w:rsidR="008B582B" w:rsidRDefault="008B582B">
            <w:pPr>
              <w:spacing w:after="0" w:line="240" w:lineRule="auto"/>
              <w:jc w:val="center"/>
              <w:rPr>
                <w:rFonts w:ascii="GHEA Grapalat" w:eastAsia="Times New Roman" w:hAnsi="GHEA Grapalat" w:cs="Calibri"/>
                <w:kern w:val="0"/>
                <w:sz w:val="16"/>
                <w:szCs w:val="16"/>
                <w:lang w:val="hy-AM"/>
                <w14:ligatures w14:val="none"/>
              </w:rPr>
            </w:pPr>
          </w:p>
          <w:p w14:paraId="10DDD914" w14:textId="77777777" w:rsidR="008B582B" w:rsidRDefault="008B582B">
            <w:pPr>
              <w:spacing w:after="0" w:line="240" w:lineRule="auto"/>
              <w:jc w:val="center"/>
              <w:rPr>
                <w:rFonts w:ascii="GHEA Grapalat" w:eastAsia="Times New Roman" w:hAnsi="GHEA Grapalat" w:cs="Calibri"/>
                <w:kern w:val="0"/>
                <w:sz w:val="16"/>
                <w:szCs w:val="16"/>
                <w:lang w:val="hy-AM"/>
                <w14:ligatures w14:val="none"/>
              </w:rPr>
            </w:pPr>
          </w:p>
          <w:p w14:paraId="29DD8C04" w14:textId="77777777" w:rsidR="008B582B" w:rsidRDefault="008B582B">
            <w:pPr>
              <w:spacing w:after="0" w:line="240" w:lineRule="auto"/>
              <w:jc w:val="center"/>
              <w:rPr>
                <w:rFonts w:ascii="GHEA Grapalat" w:eastAsia="Times New Roman" w:hAnsi="GHEA Grapalat" w:cs="Calibri"/>
                <w:kern w:val="0"/>
                <w:sz w:val="16"/>
                <w:szCs w:val="16"/>
                <w:lang w:val="hy-AM"/>
                <w14:ligatures w14:val="none"/>
              </w:rPr>
            </w:pPr>
          </w:p>
          <w:p w14:paraId="33512E53" w14:textId="77777777" w:rsidR="008B582B" w:rsidRDefault="008B582B">
            <w:pPr>
              <w:spacing w:after="0" w:line="240" w:lineRule="auto"/>
              <w:jc w:val="center"/>
              <w:rPr>
                <w:rFonts w:ascii="GHEA Grapalat" w:eastAsia="Times New Roman" w:hAnsi="GHEA Grapalat" w:cs="Calibri"/>
                <w:kern w:val="0"/>
                <w:sz w:val="16"/>
                <w:szCs w:val="16"/>
                <w:lang w:val="hy-AM"/>
                <w14:ligatures w14:val="none"/>
              </w:rPr>
            </w:pPr>
          </w:p>
          <w:p w14:paraId="4C6AFAD2" w14:textId="77777777" w:rsidR="008B582B" w:rsidRDefault="008B582B">
            <w:pPr>
              <w:spacing w:after="0" w:line="240" w:lineRule="auto"/>
              <w:jc w:val="center"/>
              <w:rPr>
                <w:rFonts w:ascii="GHEA Grapalat" w:eastAsia="Times New Roman" w:hAnsi="GHEA Grapalat" w:cs="Calibri"/>
                <w:kern w:val="0"/>
                <w:sz w:val="4"/>
                <w:szCs w:val="4"/>
                <w:lang w:val="hy-AM"/>
                <w14:ligatures w14:val="none"/>
              </w:rPr>
            </w:pPr>
          </w:p>
          <w:p w14:paraId="3F252DDE" w14:textId="47280244" w:rsidR="008B582B" w:rsidRDefault="008B582B">
            <w:pPr>
              <w:spacing w:after="0" w:line="240" w:lineRule="auto"/>
              <w:jc w:val="center"/>
              <w:rPr>
                <w:rFonts w:ascii="GHEA Grapalat" w:eastAsia="Times New Roman" w:hAnsi="GHEA Grapalat" w:cs="Calibri"/>
                <w:kern w:val="0"/>
                <w:sz w:val="16"/>
                <w:szCs w:val="16"/>
                <w:lang w:val="hy-AM"/>
                <w14:ligatures w14:val="none"/>
              </w:rPr>
            </w:pPr>
            <w:r w:rsidRPr="008B582B">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w:t>
            </w:r>
            <w:r w:rsidRPr="008B582B">
              <w:rPr>
                <w:rFonts w:ascii="GHEA Grapalat" w:eastAsia="Times New Roman" w:hAnsi="GHEA Grapalat" w:cs="Calibri"/>
                <w:kern w:val="0"/>
                <w:sz w:val="16"/>
                <w:szCs w:val="16"/>
                <w:lang w:val="hy-AM"/>
                <w14:ligatures w14:val="none"/>
              </w:rPr>
              <w:t>480</w:t>
            </w:r>
            <w:r>
              <w:rPr>
                <w:rFonts w:ascii="GHEA Grapalat" w:eastAsia="Times New Roman" w:hAnsi="GHEA Grapalat" w:cs="Calibri"/>
                <w:kern w:val="0"/>
                <w:sz w:val="16"/>
                <w:szCs w:val="16"/>
                <w:lang w:val="hy-AM"/>
                <w14:ligatures w14:val="none"/>
              </w:rPr>
              <w:t>.</w:t>
            </w:r>
            <w:r w:rsidRPr="008B582B">
              <w:rPr>
                <w:rFonts w:ascii="GHEA Grapalat" w:eastAsia="Times New Roman" w:hAnsi="GHEA Grapalat" w:cs="Calibri"/>
                <w:kern w:val="0"/>
                <w:sz w:val="16"/>
                <w:szCs w:val="16"/>
                <w:lang w:val="hy-AM"/>
                <w14:ligatures w14:val="none"/>
              </w:rPr>
              <w:t>013</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05D86DA" w14:textId="0262B261" w:rsidR="008B582B" w:rsidRDefault="008B582B">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8.086.000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F0B0D91" w14:textId="5C627F09" w:rsidR="008B582B" w:rsidRDefault="008B582B">
            <w:pPr>
              <w:spacing w:after="0" w:line="240" w:lineRule="auto"/>
              <w:jc w:val="center"/>
              <w:rPr>
                <w:rFonts w:ascii="GHEA Grapalat" w:eastAsia="Times New Roman" w:hAnsi="GHEA Grapalat" w:cs="Calibri"/>
                <w:kern w:val="0"/>
                <w:sz w:val="16"/>
                <w:szCs w:val="16"/>
                <w:highlight w:val="yellow"/>
                <w:lang w:val="hy-AM"/>
                <w14:ligatures w14:val="none"/>
              </w:rPr>
            </w:pPr>
            <w:r w:rsidRPr="008B582B">
              <w:rPr>
                <w:rFonts w:ascii="GHEA Grapalat" w:eastAsia="Times New Roman" w:hAnsi="GHEA Grapalat" w:cs="Calibri"/>
                <w:kern w:val="0"/>
                <w:sz w:val="16"/>
                <w:szCs w:val="16"/>
                <w:lang w:val="hy-AM"/>
                <w14:ligatures w14:val="none"/>
              </w:rPr>
              <w:t>2</w:t>
            </w:r>
            <w:r>
              <w:rPr>
                <w:rFonts w:ascii="GHEA Grapalat" w:eastAsia="Times New Roman" w:hAnsi="GHEA Grapalat" w:cs="Calibri"/>
                <w:kern w:val="0"/>
                <w:sz w:val="16"/>
                <w:szCs w:val="16"/>
                <w:lang w:val="hy-AM"/>
                <w14:ligatures w14:val="none"/>
              </w:rPr>
              <w:t>.</w:t>
            </w:r>
            <w:r w:rsidRPr="008B582B">
              <w:rPr>
                <w:rFonts w:ascii="GHEA Grapalat" w:eastAsia="Times New Roman" w:hAnsi="GHEA Grapalat" w:cs="Calibri"/>
                <w:kern w:val="0"/>
                <w:sz w:val="16"/>
                <w:szCs w:val="16"/>
                <w:lang w:val="hy-AM"/>
                <w14:ligatures w14:val="none"/>
              </w:rPr>
              <w:t>425</w:t>
            </w:r>
            <w:r>
              <w:rPr>
                <w:rFonts w:ascii="GHEA Grapalat" w:eastAsia="Times New Roman" w:hAnsi="GHEA Grapalat" w:cs="Calibri"/>
                <w:kern w:val="0"/>
                <w:sz w:val="16"/>
                <w:szCs w:val="16"/>
                <w:lang w:val="hy-AM"/>
                <w14:ligatures w14:val="none"/>
              </w:rPr>
              <w:t>.</w:t>
            </w:r>
            <w:r w:rsidRPr="008B582B">
              <w:rPr>
                <w:rFonts w:ascii="GHEA Grapalat" w:eastAsia="Times New Roman" w:hAnsi="GHEA Grapalat" w:cs="Calibri"/>
                <w:kern w:val="0"/>
                <w:sz w:val="16"/>
                <w:szCs w:val="16"/>
                <w:lang w:val="hy-AM"/>
                <w14:ligatures w14:val="none"/>
              </w:rPr>
              <w:t>800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614729B" w14:textId="77777777" w:rsidR="008B582B" w:rsidRDefault="008B582B">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50.000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297D72C3" w14:textId="77777777" w:rsidR="008B582B" w:rsidRDefault="008B582B">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8B582B" w14:paraId="75C9B5A2"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7209C754" w14:textId="77777777" w:rsidR="008B582B" w:rsidRDefault="008B582B">
            <w:pPr>
              <w:jc w:val="center"/>
              <w:rPr>
                <w:rFonts w:ascii="GHEA Grapalat" w:eastAsia="Times New Roman" w:hAnsi="GHEA Grapalat" w:cs="Calibri"/>
                <w:kern w:val="0"/>
                <w:sz w:val="2"/>
                <w:szCs w:val="2"/>
                <w:lang w:val="hy-AM"/>
                <w14:ligatures w14:val="none"/>
              </w:rPr>
            </w:pPr>
          </w:p>
          <w:p w14:paraId="7C30C385" w14:textId="77777777" w:rsidR="008B582B" w:rsidRDefault="008B582B">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5649EC7B" w14:textId="77777777" w:rsidR="008B582B" w:rsidRDefault="008B582B" w:rsidP="008B582B">
      <w:pPr>
        <w:rPr>
          <w:rFonts w:ascii="GHEA Grapalat" w:hAnsi="GHEA Grapalat"/>
          <w:lang w:val="hy-AM"/>
        </w:rPr>
      </w:pPr>
    </w:p>
    <w:p w14:paraId="6D02026C" w14:textId="77777777" w:rsidR="008B582B" w:rsidRDefault="008B582B" w:rsidP="008B582B">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0123DDFA" w14:textId="77777777" w:rsidR="008B582B" w:rsidRDefault="008B582B" w:rsidP="008B582B">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5807734B" w14:textId="77777777" w:rsidR="008B582B" w:rsidRDefault="008B582B" w:rsidP="008B582B">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30DEFC49" w14:textId="77777777" w:rsidR="008B582B" w:rsidRDefault="008B582B" w:rsidP="008B582B">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75813B02" w14:textId="77777777" w:rsidR="008B582B" w:rsidRDefault="008B582B" w:rsidP="008B582B">
      <w:pPr>
        <w:jc w:val="both"/>
        <w:rPr>
          <w:rFonts w:ascii="GHEA Grapalat" w:hAnsi="GHEA Grapalat"/>
          <w:sz w:val="16"/>
          <w:szCs w:val="16"/>
          <w:lang w:val="hy-AM"/>
        </w:rPr>
      </w:pPr>
      <w:bookmarkStart w:id="3"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79C1A84B" w14:textId="77777777" w:rsidR="008B582B" w:rsidRDefault="008B582B" w:rsidP="008B582B">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15624D18" w14:textId="77777777" w:rsidR="008B582B" w:rsidRDefault="008B582B" w:rsidP="008B582B">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77345154" w14:textId="77777777" w:rsidR="008B582B" w:rsidRDefault="008B582B" w:rsidP="008B582B">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2D210BE3" w14:textId="77777777" w:rsidR="008B582B" w:rsidRDefault="008B582B" w:rsidP="008B582B">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67D1CD6B" w14:textId="77777777" w:rsidR="008B582B" w:rsidRDefault="008B582B" w:rsidP="008B582B">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6C2666C" w14:textId="77777777" w:rsidR="008B582B" w:rsidRDefault="008B582B" w:rsidP="008B582B">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AE0344C" w14:textId="77777777" w:rsidR="008B582B" w:rsidRDefault="008B582B" w:rsidP="008B582B">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6431337" w14:textId="77777777" w:rsidR="008B582B" w:rsidRDefault="008B582B" w:rsidP="008B582B">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/250.000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7644E305" w14:textId="77777777" w:rsidR="008B582B" w:rsidRDefault="008B582B" w:rsidP="008B582B">
      <w:pPr>
        <w:jc w:val="both"/>
        <w:rPr>
          <w:rFonts w:ascii="GHEA Grapalat" w:hAnsi="GHEA Grapalat"/>
          <w:b/>
          <w:bCs/>
          <w:i/>
          <w:iCs/>
          <w:sz w:val="16"/>
          <w:szCs w:val="16"/>
          <w:lang w:val="hy-AM"/>
        </w:rPr>
      </w:pPr>
    </w:p>
    <w:p w14:paraId="4BC61FF1" w14:textId="77777777" w:rsidR="008B582B" w:rsidRDefault="008B582B" w:rsidP="008B582B">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AC43466" w14:textId="77777777" w:rsidR="008B582B" w:rsidRDefault="008B582B" w:rsidP="008B582B">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41AEA59" w14:textId="77777777" w:rsidR="008B582B" w:rsidRDefault="008B582B" w:rsidP="008B582B">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379D2223" w14:textId="77777777" w:rsidR="008B582B" w:rsidRDefault="008B582B" w:rsidP="008B582B">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22336F56"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A42E8D2"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3EA8B11"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7E5EFA8" w14:textId="77777777" w:rsidR="008B582B" w:rsidRDefault="008B582B" w:rsidP="008B582B">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0B27C9C4" w14:textId="77777777" w:rsidR="008B582B" w:rsidRDefault="008B582B" w:rsidP="008B582B">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10740D7E"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4F365178"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71E0595C"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6D1066C"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5BF03B91" w14:textId="77777777" w:rsidR="008B582B" w:rsidRDefault="008B582B" w:rsidP="008B582B">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2A2A1DD1"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CC6A33C"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5B70F323"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172C645A"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D1293FC"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6CC3E25E" w14:textId="77777777" w:rsidR="008B582B" w:rsidRDefault="008B582B" w:rsidP="008B582B">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31D0165A" w14:textId="77777777" w:rsidR="008B582B" w:rsidRDefault="008B582B" w:rsidP="008B582B">
      <w:pPr>
        <w:jc w:val="both"/>
        <w:rPr>
          <w:rFonts w:ascii="GHEA Grapalat" w:hAnsi="GHEA Grapalat"/>
          <w:sz w:val="20"/>
          <w:szCs w:val="20"/>
          <w:lang w:val="hy-AM"/>
        </w:rPr>
      </w:pPr>
    </w:p>
    <w:p w14:paraId="16F64B3F" w14:textId="77777777" w:rsidR="008B582B" w:rsidRDefault="008B582B" w:rsidP="008B582B">
      <w:pPr>
        <w:rPr>
          <w:lang w:val="hy-AM"/>
        </w:rPr>
      </w:pPr>
    </w:p>
    <w:p w14:paraId="01B16D7B" w14:textId="77777777" w:rsidR="008B582B" w:rsidRDefault="008B582B" w:rsidP="008B582B">
      <w:pPr>
        <w:rPr>
          <w:lang w:val="hy-AM"/>
        </w:rPr>
      </w:pPr>
    </w:p>
    <w:p w14:paraId="0EC1C700" w14:textId="77777777" w:rsidR="008B582B" w:rsidRDefault="008B582B" w:rsidP="008B582B">
      <w:pPr>
        <w:rPr>
          <w:lang w:val="hy-AM"/>
        </w:rPr>
      </w:pPr>
    </w:p>
    <w:p w14:paraId="3AFC1123" w14:textId="77777777" w:rsidR="008B582B" w:rsidRDefault="008B582B" w:rsidP="008B582B">
      <w:pPr>
        <w:rPr>
          <w:lang w:val="hy-AM"/>
        </w:rPr>
      </w:pPr>
    </w:p>
    <w:p w14:paraId="732A36CA" w14:textId="77777777" w:rsidR="008B582B" w:rsidRDefault="008B582B" w:rsidP="008B582B">
      <w:pPr>
        <w:rPr>
          <w:lang w:val="hy-AM"/>
        </w:rPr>
      </w:pPr>
    </w:p>
    <w:p w14:paraId="3584E3BC" w14:textId="77777777" w:rsidR="008B582B" w:rsidRDefault="008B582B" w:rsidP="008B582B">
      <w:pPr>
        <w:rPr>
          <w:lang w:val="hy-AM"/>
        </w:rPr>
      </w:pPr>
    </w:p>
    <w:p w14:paraId="269776E5" w14:textId="77777777" w:rsidR="00345EC7" w:rsidRPr="008B582B" w:rsidRDefault="00345EC7">
      <w:pPr>
        <w:rPr>
          <w:lang w:val="hy-AM"/>
        </w:rPr>
      </w:pPr>
    </w:p>
    <w:sectPr w:rsidR="00345EC7" w:rsidRPr="008B582B" w:rsidSect="008B582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2B"/>
    <w:rsid w:val="00345EC7"/>
    <w:rsid w:val="00471982"/>
    <w:rsid w:val="004E30B6"/>
    <w:rsid w:val="005E601E"/>
    <w:rsid w:val="008405C0"/>
    <w:rsid w:val="008B582B"/>
    <w:rsid w:val="009320AE"/>
    <w:rsid w:val="00B7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1FD1"/>
  <w15:chartTrackingRefBased/>
  <w15:docId w15:val="{FB890CBE-6615-4344-8480-37ECD654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82B"/>
    <w:pPr>
      <w:spacing w:line="252" w:lineRule="auto"/>
    </w:pPr>
    <w:rPr>
      <w:rFonts w:asciiTheme="minorHAnsi" w:hAnsiTheme="minorHAnsi"/>
    </w:rPr>
  </w:style>
  <w:style w:type="paragraph" w:styleId="Heading1">
    <w:name w:val="heading 1"/>
    <w:basedOn w:val="Normal"/>
    <w:next w:val="Normal"/>
    <w:link w:val="Heading1Char"/>
    <w:uiPriority w:val="9"/>
    <w:qFormat/>
    <w:rsid w:val="008B582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582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582B"/>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582B"/>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82B"/>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82B"/>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82B"/>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82B"/>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82B"/>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8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58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82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82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B582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B58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58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58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58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5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82B"/>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8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582B"/>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8B582B"/>
    <w:rPr>
      <w:i/>
      <w:iCs/>
      <w:color w:val="404040" w:themeColor="text1" w:themeTint="BF"/>
    </w:rPr>
  </w:style>
  <w:style w:type="paragraph" w:styleId="ListParagraph">
    <w:name w:val="List Paragraph"/>
    <w:basedOn w:val="Normal"/>
    <w:uiPriority w:val="34"/>
    <w:qFormat/>
    <w:rsid w:val="008B582B"/>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8B582B"/>
    <w:rPr>
      <w:i/>
      <w:iCs/>
      <w:color w:val="2F5496" w:themeColor="accent1" w:themeShade="BF"/>
    </w:rPr>
  </w:style>
  <w:style w:type="paragraph" w:styleId="IntenseQuote">
    <w:name w:val="Intense Quote"/>
    <w:basedOn w:val="Normal"/>
    <w:next w:val="Normal"/>
    <w:link w:val="IntenseQuoteChar"/>
    <w:uiPriority w:val="30"/>
    <w:qFormat/>
    <w:rsid w:val="008B582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8B582B"/>
    <w:rPr>
      <w:i/>
      <w:iCs/>
      <w:color w:val="2F5496" w:themeColor="accent1" w:themeShade="BF"/>
    </w:rPr>
  </w:style>
  <w:style w:type="character" w:styleId="IntenseReference">
    <w:name w:val="Intense Reference"/>
    <w:basedOn w:val="DefaultParagraphFont"/>
    <w:uiPriority w:val="32"/>
    <w:qFormat/>
    <w:rsid w:val="008B582B"/>
    <w:rPr>
      <w:b/>
      <w:bCs/>
      <w:smallCaps/>
      <w:color w:val="2F5496" w:themeColor="accent1" w:themeShade="BF"/>
      <w:spacing w:val="5"/>
    </w:rPr>
  </w:style>
  <w:style w:type="character" w:styleId="Hyperlink">
    <w:name w:val="Hyperlink"/>
    <w:basedOn w:val="DefaultParagraphFont"/>
    <w:uiPriority w:val="99"/>
    <w:semiHidden/>
    <w:unhideWhenUsed/>
    <w:rsid w:val="008B58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1377</Words>
  <Characters>7855</Characters>
  <Application>Microsoft Office Word</Application>
  <DocSecurity>0</DocSecurity>
  <Lines>65</Lines>
  <Paragraphs>18</Paragraphs>
  <ScaleCrop>false</ScaleCrop>
  <Company/>
  <LinksUpToDate>false</LinksUpToDate>
  <CharactersWithSpaces>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Suren Geghamyan</cp:lastModifiedBy>
  <cp:revision>7</cp:revision>
  <dcterms:created xsi:type="dcterms:W3CDTF">2026-07-08T13:37:00Z</dcterms:created>
  <dcterms:modified xsi:type="dcterms:W3CDTF">2026-07-09T13:42:00Z</dcterms:modified>
</cp:coreProperties>
</file>