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A95AF1" w14:textId="77777777" w:rsidR="00221720" w:rsidRDefault="00221720" w:rsidP="00067612">
      <w:pPr>
        <w:pStyle w:val="Heading1a"/>
        <w:keepNext w:val="0"/>
        <w:keepLines w:val="0"/>
        <w:tabs>
          <w:tab w:val="clear" w:pos="-720"/>
        </w:tabs>
        <w:suppressAutoHyphens w:val="0"/>
        <w:rPr>
          <w:bCs/>
          <w:smallCaps w:val="0"/>
          <w:lang w:val="ru-RU"/>
        </w:rPr>
      </w:pPr>
      <w:bookmarkStart w:id="0" w:name="_Toc481466606"/>
      <w:bookmarkStart w:id="1" w:name="_Toc481485162"/>
      <w:bookmarkStart w:id="2" w:name="_Toc483040628"/>
      <w:r w:rsidRPr="00221720">
        <w:rPr>
          <w:bCs/>
          <w:smallCaps w:val="0"/>
          <w:lang w:val="ru-RU"/>
        </w:rPr>
        <w:t>Специальн</w:t>
      </w:r>
      <w:r>
        <w:rPr>
          <w:bCs/>
          <w:smallCaps w:val="0"/>
          <w:lang w:val="ru-RU"/>
        </w:rPr>
        <w:t>ое</w:t>
      </w:r>
      <w:r w:rsidRPr="00221720">
        <w:rPr>
          <w:bCs/>
          <w:smallCaps w:val="0"/>
          <w:lang w:val="ru-RU"/>
        </w:rPr>
        <w:t xml:space="preserve"> извещени</w:t>
      </w:r>
      <w:r>
        <w:rPr>
          <w:bCs/>
          <w:smallCaps w:val="0"/>
          <w:lang w:val="ru-RU"/>
        </w:rPr>
        <w:t>е</w:t>
      </w:r>
      <w:r w:rsidRPr="00221720">
        <w:rPr>
          <w:bCs/>
          <w:smallCaps w:val="0"/>
          <w:lang w:val="ru-RU"/>
        </w:rPr>
        <w:t xml:space="preserve"> о закупках</w:t>
      </w:r>
    </w:p>
    <w:p w14:paraId="4212C470" w14:textId="77777777" w:rsidR="007D5887" w:rsidRPr="001F4ACC" w:rsidRDefault="007D5887" w:rsidP="00067612">
      <w:pPr>
        <w:pStyle w:val="Heading1a"/>
        <w:keepNext w:val="0"/>
        <w:keepLines w:val="0"/>
        <w:tabs>
          <w:tab w:val="clear" w:pos="-720"/>
        </w:tabs>
        <w:suppressAutoHyphens w:val="0"/>
        <w:rPr>
          <w:bCs/>
          <w:smallCaps w:val="0"/>
          <w:sz w:val="22"/>
          <w:szCs w:val="22"/>
          <w:lang w:val="ru-RU"/>
        </w:rPr>
      </w:pPr>
      <w:r w:rsidRPr="001F4ACC">
        <w:rPr>
          <w:bCs/>
          <w:smallCaps w:val="0"/>
          <w:sz w:val="22"/>
          <w:szCs w:val="22"/>
          <w:lang w:val="ru-RU"/>
        </w:rPr>
        <w:t>(</w:t>
      </w:r>
      <w:r w:rsidR="001F4ACC" w:rsidRPr="001F4ACC">
        <w:rPr>
          <w:bCs/>
          <w:smallCaps w:val="0"/>
          <w:sz w:val="22"/>
          <w:szCs w:val="22"/>
          <w:lang w:val="ru-RU"/>
        </w:rPr>
        <w:t>одноступенчатые торги, система одного конверта</w:t>
      </w:r>
      <w:r w:rsidRPr="001F4ACC">
        <w:rPr>
          <w:bCs/>
          <w:smallCaps w:val="0"/>
          <w:sz w:val="22"/>
          <w:szCs w:val="22"/>
          <w:lang w:val="ru-RU"/>
        </w:rPr>
        <w:t>)</w:t>
      </w:r>
    </w:p>
    <w:p w14:paraId="6506E450" w14:textId="77777777" w:rsidR="00221720" w:rsidRPr="00221720" w:rsidRDefault="00221720" w:rsidP="00067612">
      <w:pPr>
        <w:suppressAutoHyphens/>
        <w:rPr>
          <w:lang w:val="ru-RU"/>
        </w:rPr>
      </w:pPr>
    </w:p>
    <w:p w14:paraId="5471B2EB" w14:textId="77777777" w:rsidR="00221720" w:rsidRPr="009F1FCE" w:rsidRDefault="00221720" w:rsidP="00067612">
      <w:pPr>
        <w:suppressAutoHyphens/>
        <w:jc w:val="center"/>
        <w:rPr>
          <w:b/>
          <w:spacing w:val="-2"/>
          <w:sz w:val="22"/>
          <w:szCs w:val="22"/>
          <w:lang w:val="ru-RU"/>
        </w:rPr>
      </w:pPr>
      <w:r w:rsidRPr="009F1FCE">
        <w:rPr>
          <w:sz w:val="22"/>
          <w:szCs w:val="22"/>
          <w:lang w:val="ru-RU"/>
        </w:rPr>
        <w:t>Страна</w:t>
      </w:r>
      <w:r w:rsidRPr="009F1FCE">
        <w:rPr>
          <w:b/>
          <w:color w:val="0000FF"/>
          <w:sz w:val="22"/>
          <w:szCs w:val="22"/>
          <w:lang w:val="ru-RU"/>
        </w:rPr>
        <w:t>: Республика Армения</w:t>
      </w:r>
    </w:p>
    <w:p w14:paraId="28E9C3C1" w14:textId="77777777" w:rsidR="00221720" w:rsidRDefault="00221720" w:rsidP="00067612">
      <w:pPr>
        <w:suppressAutoHyphens/>
        <w:jc w:val="center"/>
        <w:rPr>
          <w:b/>
          <w:color w:val="0000FF"/>
          <w:sz w:val="22"/>
          <w:szCs w:val="22"/>
          <w:lang w:val="ru-RU"/>
        </w:rPr>
      </w:pPr>
      <w:r w:rsidRPr="009F1FCE">
        <w:rPr>
          <w:sz w:val="22"/>
          <w:szCs w:val="22"/>
          <w:lang w:val="ru-RU"/>
        </w:rPr>
        <w:t>Название проекта</w:t>
      </w:r>
      <w:r w:rsidRPr="009F1FCE">
        <w:rPr>
          <w:b/>
          <w:color w:val="0000FF"/>
          <w:sz w:val="22"/>
          <w:szCs w:val="22"/>
          <w:lang w:val="ru-RU"/>
        </w:rPr>
        <w:t>: «</w:t>
      </w:r>
      <w:r w:rsidR="007D5887" w:rsidRPr="007D5887">
        <w:rPr>
          <w:b/>
          <w:color w:val="0000FF"/>
          <w:sz w:val="22"/>
          <w:szCs w:val="22"/>
          <w:lang w:val="ru-RU"/>
        </w:rPr>
        <w:t>Программа Энергоэффективности Еревана</w:t>
      </w:r>
      <w:r w:rsidRPr="009F1FCE">
        <w:rPr>
          <w:b/>
          <w:color w:val="0000FF"/>
          <w:sz w:val="22"/>
          <w:szCs w:val="22"/>
          <w:lang w:val="ru-RU"/>
        </w:rPr>
        <w:t>» (П</w:t>
      </w:r>
      <w:r w:rsidR="007D5887" w:rsidRPr="007D5887">
        <w:rPr>
          <w:b/>
          <w:color w:val="0000FF"/>
          <w:sz w:val="22"/>
          <w:szCs w:val="22"/>
          <w:lang w:val="ru-RU"/>
        </w:rPr>
        <w:t>Э</w:t>
      </w:r>
      <w:r w:rsidR="007D5887">
        <w:rPr>
          <w:b/>
          <w:color w:val="0000FF"/>
          <w:sz w:val="22"/>
          <w:szCs w:val="22"/>
          <w:lang w:val="ru-RU"/>
        </w:rPr>
        <w:t>Е</w:t>
      </w:r>
      <w:r w:rsidRPr="009F1FCE">
        <w:rPr>
          <w:b/>
          <w:color w:val="0000FF"/>
          <w:sz w:val="22"/>
          <w:szCs w:val="22"/>
          <w:lang w:val="ru-RU"/>
        </w:rPr>
        <w:t>)</w:t>
      </w:r>
    </w:p>
    <w:p w14:paraId="2B07898C" w14:textId="77777777" w:rsidR="007D5887" w:rsidRPr="007D5887" w:rsidRDefault="007D5887" w:rsidP="00067612">
      <w:pPr>
        <w:suppressAutoHyphens/>
        <w:jc w:val="center"/>
        <w:rPr>
          <w:b/>
          <w:color w:val="0000FF"/>
          <w:sz w:val="22"/>
          <w:szCs w:val="22"/>
          <w:lang w:val="ru-RU"/>
        </w:rPr>
      </w:pPr>
      <w:r w:rsidRPr="007D5887">
        <w:rPr>
          <w:sz w:val="22"/>
          <w:szCs w:val="22"/>
          <w:lang w:val="ru-RU"/>
        </w:rPr>
        <w:t>Источник финансирования։</w:t>
      </w:r>
      <w:r w:rsidRPr="007D5887">
        <w:rPr>
          <w:b/>
          <w:color w:val="0000FF"/>
          <w:sz w:val="22"/>
          <w:szCs w:val="22"/>
          <w:lang w:val="ru-RU"/>
        </w:rPr>
        <w:t xml:space="preserve"> Европейский Инвестиционный Банк</w:t>
      </w:r>
      <w:r>
        <w:rPr>
          <w:b/>
          <w:color w:val="0000FF"/>
          <w:sz w:val="22"/>
          <w:szCs w:val="22"/>
          <w:lang w:val="hy-AM"/>
        </w:rPr>
        <w:t xml:space="preserve"> </w:t>
      </w:r>
      <w:r>
        <w:rPr>
          <w:b/>
          <w:color w:val="0000FF"/>
          <w:sz w:val="22"/>
          <w:szCs w:val="22"/>
          <w:lang w:val="ru-RU"/>
        </w:rPr>
        <w:t>(ЕИБ)</w:t>
      </w:r>
    </w:p>
    <w:p w14:paraId="5B348FCE" w14:textId="77777777" w:rsidR="00221720" w:rsidRPr="009F1FCE" w:rsidRDefault="00221720" w:rsidP="00067612">
      <w:pPr>
        <w:suppressAutoHyphens/>
        <w:jc w:val="center"/>
        <w:rPr>
          <w:spacing w:val="-2"/>
          <w:sz w:val="22"/>
          <w:szCs w:val="22"/>
          <w:lang w:val="ru-RU"/>
        </w:rPr>
      </w:pPr>
      <w:r w:rsidRPr="009F1FCE">
        <w:rPr>
          <w:sz w:val="22"/>
          <w:szCs w:val="22"/>
          <w:lang w:val="ru-RU"/>
        </w:rPr>
        <w:t>Кредит Е</w:t>
      </w:r>
      <w:r w:rsidR="007D5887">
        <w:rPr>
          <w:sz w:val="22"/>
          <w:szCs w:val="22"/>
          <w:lang w:val="ru-RU"/>
        </w:rPr>
        <w:t>ИБ</w:t>
      </w:r>
      <w:r w:rsidRPr="009F1FCE">
        <w:rPr>
          <w:sz w:val="22"/>
          <w:szCs w:val="22"/>
          <w:lang w:val="ru-RU"/>
        </w:rPr>
        <w:t xml:space="preserve">: </w:t>
      </w:r>
      <w:r w:rsidR="007D5887" w:rsidRPr="007D5887">
        <w:rPr>
          <w:b/>
          <w:color w:val="0000FF"/>
          <w:sz w:val="22"/>
          <w:szCs w:val="22"/>
          <w:lang w:val="ru-RU"/>
        </w:rPr>
        <w:t>87.749</w:t>
      </w:r>
      <w:r w:rsidRPr="009F1FCE">
        <w:rPr>
          <w:sz w:val="22"/>
          <w:szCs w:val="22"/>
          <w:lang w:val="ru-RU"/>
        </w:rPr>
        <w:t>.</w:t>
      </w:r>
    </w:p>
    <w:p w14:paraId="0A7DCAC6" w14:textId="77777777" w:rsidR="00221720" w:rsidRPr="009F1FCE" w:rsidRDefault="00221720" w:rsidP="00067612">
      <w:pPr>
        <w:suppressAutoHyphens/>
        <w:jc w:val="center"/>
        <w:rPr>
          <w:b/>
          <w:color w:val="0000FF"/>
          <w:sz w:val="22"/>
          <w:szCs w:val="22"/>
          <w:lang w:val="ru-RU"/>
        </w:rPr>
      </w:pPr>
      <w:r w:rsidRPr="009F1FCE">
        <w:rPr>
          <w:sz w:val="22"/>
          <w:szCs w:val="22"/>
          <w:lang w:val="ru-RU"/>
        </w:rPr>
        <w:t>Название контракта:</w:t>
      </w:r>
      <w:r w:rsidRPr="009F1FCE">
        <w:rPr>
          <w:b/>
          <w:color w:val="0000FF"/>
          <w:sz w:val="22"/>
          <w:szCs w:val="22"/>
          <w:lang w:val="ru-RU"/>
        </w:rPr>
        <w:t xml:space="preserve"> «</w:t>
      </w:r>
      <w:r w:rsidR="007D5887" w:rsidRPr="007D5887">
        <w:rPr>
          <w:b/>
          <w:color w:val="0000FF"/>
          <w:sz w:val="22"/>
          <w:szCs w:val="22"/>
          <w:lang w:val="ru-RU"/>
        </w:rPr>
        <w:t>Работы по повышению сейсмоустойчивости, энергоэффективности и реконс</w:t>
      </w:r>
      <w:r w:rsidR="007D5887">
        <w:rPr>
          <w:b/>
          <w:color w:val="0000FF"/>
          <w:sz w:val="22"/>
          <w:szCs w:val="22"/>
          <w:lang w:val="ru-RU"/>
        </w:rPr>
        <w:t>трукции детского сада-ясли №156</w:t>
      </w:r>
      <w:r w:rsidRPr="009F1FCE">
        <w:rPr>
          <w:b/>
          <w:color w:val="0000FF"/>
          <w:sz w:val="22"/>
          <w:szCs w:val="22"/>
          <w:lang w:val="ru-RU"/>
        </w:rPr>
        <w:t>»</w:t>
      </w:r>
    </w:p>
    <w:p w14:paraId="16D8C7DA" w14:textId="77777777" w:rsidR="00221720" w:rsidRPr="00221720" w:rsidRDefault="00221720" w:rsidP="00067612">
      <w:pPr>
        <w:suppressAutoHyphens/>
        <w:jc w:val="center"/>
        <w:rPr>
          <w:rFonts w:ascii="Sylfaen" w:hAnsi="Sylfaen"/>
          <w:b/>
          <w:color w:val="0000FF"/>
          <w:sz w:val="22"/>
          <w:szCs w:val="22"/>
        </w:rPr>
      </w:pPr>
      <w:r w:rsidRPr="009F1FCE">
        <w:rPr>
          <w:spacing w:val="-2"/>
          <w:sz w:val="22"/>
          <w:szCs w:val="22"/>
          <w:lang w:val="ru-RU"/>
        </w:rPr>
        <w:t>Контракт</w:t>
      </w:r>
      <w:r w:rsidRPr="00221720">
        <w:rPr>
          <w:spacing w:val="-2"/>
          <w:sz w:val="22"/>
          <w:szCs w:val="22"/>
        </w:rPr>
        <w:t xml:space="preserve"> </w:t>
      </w:r>
      <w:r w:rsidRPr="009F1FCE">
        <w:rPr>
          <w:spacing w:val="-2"/>
          <w:sz w:val="22"/>
          <w:szCs w:val="22"/>
        </w:rPr>
        <w:t>No</w:t>
      </w:r>
      <w:r w:rsidRPr="00221720">
        <w:rPr>
          <w:spacing w:val="-2"/>
          <w:sz w:val="22"/>
          <w:szCs w:val="22"/>
        </w:rPr>
        <w:t xml:space="preserve">: </w:t>
      </w:r>
      <w:r w:rsidR="007D5887" w:rsidRPr="007D5887">
        <w:rPr>
          <w:b/>
          <w:color w:val="0000FF"/>
          <w:sz w:val="22"/>
          <w:szCs w:val="22"/>
        </w:rPr>
        <w:t>YEEP-I/NCB/CW–24/001</w:t>
      </w:r>
    </w:p>
    <w:p w14:paraId="1577B956" w14:textId="77777777" w:rsidR="00221720" w:rsidRPr="00221720" w:rsidRDefault="00221720" w:rsidP="00067612">
      <w:pPr>
        <w:pStyle w:val="Heading1a"/>
        <w:keepNext w:val="0"/>
        <w:keepLines w:val="0"/>
        <w:tabs>
          <w:tab w:val="clear" w:pos="-720"/>
        </w:tabs>
        <w:suppressAutoHyphens w:val="0"/>
        <w:rPr>
          <w:bCs/>
          <w:smallCaps w:val="0"/>
        </w:rPr>
      </w:pPr>
    </w:p>
    <w:p w14:paraId="2D0DC221" w14:textId="77777777" w:rsidR="00221720" w:rsidRDefault="00592F6F" w:rsidP="00067612">
      <w:pPr>
        <w:pStyle w:val="Heading1a"/>
        <w:keepNext w:val="0"/>
        <w:keepLines w:val="0"/>
        <w:tabs>
          <w:tab w:val="clear" w:pos="-720"/>
        </w:tabs>
        <w:suppressAutoHyphens w:val="0"/>
        <w:rPr>
          <w:bCs/>
          <w:smallCaps w:val="0"/>
          <w:lang w:val="ru-RU"/>
        </w:rPr>
      </w:pPr>
      <w:r w:rsidRPr="00592F6F">
        <w:rPr>
          <w:bCs/>
          <w:smallCaps w:val="0"/>
          <w:lang w:val="ru-RU"/>
        </w:rPr>
        <w:t xml:space="preserve">Приглашение к участию в торгах </w:t>
      </w:r>
    </w:p>
    <w:p w14:paraId="03DD3413" w14:textId="77777777" w:rsidR="00221720" w:rsidRPr="007D5887" w:rsidRDefault="007D5887" w:rsidP="00067612">
      <w:pPr>
        <w:pStyle w:val="Default"/>
        <w:jc w:val="center"/>
        <w:rPr>
          <w:rFonts w:ascii="Times New Roman" w:hAnsi="Times New Roman" w:cs="Times New Roman"/>
          <w:b/>
          <w:bCs/>
          <w:lang w:val="ru-RU"/>
        </w:rPr>
      </w:pPr>
      <w:r w:rsidRPr="007D5887">
        <w:rPr>
          <w:rFonts w:ascii="Times New Roman" w:hAnsi="Times New Roman" w:cs="Times New Roman"/>
          <w:b/>
          <w:bCs/>
          <w:lang w:val="ru-RU"/>
        </w:rPr>
        <w:t>(повторное приглашение)</w:t>
      </w:r>
    </w:p>
    <w:p w14:paraId="58236656" w14:textId="77777777" w:rsidR="007D5887" w:rsidRPr="00221720" w:rsidRDefault="007D5887" w:rsidP="00067612">
      <w:pPr>
        <w:pStyle w:val="Default"/>
        <w:jc w:val="center"/>
        <w:rPr>
          <w:lang w:val="ru-RU"/>
        </w:rPr>
      </w:pPr>
    </w:p>
    <w:p w14:paraId="6119DC3D" w14:textId="77777777" w:rsidR="00221720" w:rsidRDefault="00221720" w:rsidP="00067612">
      <w:pPr>
        <w:pStyle w:val="FootnoteText"/>
        <w:numPr>
          <w:ilvl w:val="4"/>
          <w:numId w:val="1"/>
        </w:numPr>
        <w:ind w:left="0" w:firstLine="0"/>
        <w:jc w:val="both"/>
        <w:rPr>
          <w:b/>
          <w:color w:val="0000FF"/>
          <w:sz w:val="22"/>
          <w:szCs w:val="22"/>
          <w:lang w:val="ru-RU"/>
        </w:rPr>
      </w:pPr>
      <w:r w:rsidRPr="009F1FCE">
        <w:rPr>
          <w:sz w:val="22"/>
          <w:szCs w:val="22"/>
          <w:lang w:val="ru-RU"/>
        </w:rPr>
        <w:t xml:space="preserve">Республика Армения получила финансирование от </w:t>
      </w:r>
      <w:r w:rsidR="001F4ACC" w:rsidRPr="001F4ACC">
        <w:rPr>
          <w:sz w:val="22"/>
          <w:szCs w:val="22"/>
          <w:lang w:val="ru-RU"/>
        </w:rPr>
        <w:t>Европейск</w:t>
      </w:r>
      <w:r w:rsidR="001F4ACC">
        <w:rPr>
          <w:sz w:val="22"/>
          <w:szCs w:val="22"/>
          <w:lang w:val="ru-RU"/>
        </w:rPr>
        <w:t>ого</w:t>
      </w:r>
      <w:r w:rsidR="001F4ACC" w:rsidRPr="001F4ACC">
        <w:rPr>
          <w:sz w:val="22"/>
          <w:szCs w:val="22"/>
          <w:lang w:val="ru-RU"/>
        </w:rPr>
        <w:t xml:space="preserve"> Инвестиционн</w:t>
      </w:r>
      <w:r w:rsidR="001F4ACC">
        <w:rPr>
          <w:sz w:val="22"/>
          <w:szCs w:val="22"/>
          <w:lang w:val="ru-RU"/>
        </w:rPr>
        <w:t>ого</w:t>
      </w:r>
      <w:r w:rsidR="001F4ACC" w:rsidRPr="001F4ACC">
        <w:rPr>
          <w:sz w:val="22"/>
          <w:szCs w:val="22"/>
          <w:lang w:val="ru-RU"/>
        </w:rPr>
        <w:t xml:space="preserve"> Банк</w:t>
      </w:r>
      <w:r w:rsidR="001F4ACC">
        <w:rPr>
          <w:sz w:val="22"/>
          <w:szCs w:val="22"/>
          <w:lang w:val="ru-RU"/>
        </w:rPr>
        <w:t>а</w:t>
      </w:r>
      <w:r w:rsidR="001F4ACC" w:rsidRPr="001F4ACC">
        <w:rPr>
          <w:sz w:val="22"/>
          <w:szCs w:val="22"/>
          <w:lang w:val="ru-RU"/>
        </w:rPr>
        <w:t xml:space="preserve"> (ЕИБ)</w:t>
      </w:r>
      <w:r w:rsidRPr="009F1FCE">
        <w:rPr>
          <w:sz w:val="22"/>
          <w:szCs w:val="22"/>
          <w:lang w:val="ru-RU"/>
        </w:rPr>
        <w:t xml:space="preserve"> на покрытие расходов по </w:t>
      </w:r>
      <w:r w:rsidRPr="009F1FCE">
        <w:rPr>
          <w:b/>
          <w:color w:val="0000FF"/>
          <w:sz w:val="22"/>
          <w:szCs w:val="22"/>
          <w:lang w:val="ru-RU"/>
        </w:rPr>
        <w:t xml:space="preserve">«Программе </w:t>
      </w:r>
      <w:r w:rsidR="001F4ACC" w:rsidRPr="001F4ACC">
        <w:rPr>
          <w:b/>
          <w:color w:val="0000FF"/>
          <w:sz w:val="22"/>
          <w:szCs w:val="22"/>
          <w:lang w:val="ru-RU"/>
        </w:rPr>
        <w:t>Энергоэффективности Еревана</w:t>
      </w:r>
      <w:r w:rsidRPr="009F1FCE">
        <w:rPr>
          <w:b/>
          <w:color w:val="0000FF"/>
          <w:sz w:val="22"/>
          <w:szCs w:val="22"/>
          <w:lang w:val="ru-RU"/>
        </w:rPr>
        <w:t xml:space="preserve">» </w:t>
      </w:r>
      <w:r w:rsidRPr="009F1FCE">
        <w:rPr>
          <w:sz w:val="22"/>
          <w:szCs w:val="22"/>
          <w:lang w:val="ru-RU"/>
        </w:rPr>
        <w:t>и намеревается использовать часть средств для осуществления платежей в рамках контракт</w:t>
      </w:r>
      <w:r w:rsidR="001F4ACC">
        <w:rPr>
          <w:sz w:val="22"/>
          <w:szCs w:val="22"/>
          <w:lang w:val="ru-RU"/>
        </w:rPr>
        <w:t>а</w:t>
      </w:r>
      <w:r w:rsidRPr="009F1FCE">
        <w:rPr>
          <w:sz w:val="22"/>
          <w:szCs w:val="22"/>
          <w:lang w:val="ru-RU"/>
        </w:rPr>
        <w:t xml:space="preserve"> на</w:t>
      </w:r>
      <w:r w:rsidR="001F4ACC">
        <w:rPr>
          <w:sz w:val="22"/>
          <w:szCs w:val="22"/>
          <w:lang w:val="ru-RU"/>
        </w:rPr>
        <w:t xml:space="preserve"> </w:t>
      </w:r>
      <w:r w:rsidR="001F4ACC" w:rsidRPr="009F1FCE">
        <w:rPr>
          <w:b/>
          <w:color w:val="0000FF"/>
          <w:sz w:val="22"/>
          <w:szCs w:val="22"/>
          <w:lang w:val="ru-RU"/>
        </w:rPr>
        <w:t>«</w:t>
      </w:r>
      <w:r w:rsidR="00F11857" w:rsidRPr="007D5887">
        <w:rPr>
          <w:b/>
          <w:color w:val="0000FF"/>
          <w:sz w:val="22"/>
          <w:szCs w:val="22"/>
          <w:lang w:val="ru-RU"/>
        </w:rPr>
        <w:t>Работы по повышению сейсмоустойчивости, энергоэффективности и реконс</w:t>
      </w:r>
      <w:r w:rsidR="00F11857">
        <w:rPr>
          <w:b/>
          <w:color w:val="0000FF"/>
          <w:sz w:val="22"/>
          <w:szCs w:val="22"/>
          <w:lang w:val="ru-RU"/>
        </w:rPr>
        <w:t>трукции детского сада-ясли №156</w:t>
      </w:r>
      <w:r w:rsidR="00F11857" w:rsidRPr="009F1FCE">
        <w:rPr>
          <w:b/>
          <w:color w:val="0000FF"/>
          <w:sz w:val="22"/>
          <w:szCs w:val="22"/>
          <w:lang w:val="ru-RU"/>
        </w:rPr>
        <w:t>»</w:t>
      </w:r>
      <w:r w:rsidR="00F11857">
        <w:rPr>
          <w:b/>
          <w:color w:val="0000FF"/>
          <w:sz w:val="22"/>
          <w:szCs w:val="22"/>
          <w:lang w:val="ru-RU"/>
        </w:rPr>
        <w:t>.</w:t>
      </w:r>
    </w:p>
    <w:p w14:paraId="3822F8B0" w14:textId="77777777" w:rsidR="001F4ACC" w:rsidRDefault="001F4ACC" w:rsidP="00067612">
      <w:pPr>
        <w:pStyle w:val="FootnoteText"/>
        <w:ind w:left="0" w:firstLine="0"/>
        <w:jc w:val="both"/>
        <w:rPr>
          <w:b/>
          <w:color w:val="0000FF"/>
          <w:sz w:val="22"/>
          <w:szCs w:val="22"/>
          <w:lang w:val="ru-RU"/>
        </w:rPr>
      </w:pPr>
    </w:p>
    <w:p w14:paraId="30AB3A53" w14:textId="77777777" w:rsidR="00221720" w:rsidRPr="00F11857" w:rsidRDefault="001F4ACC" w:rsidP="00067612">
      <w:pPr>
        <w:pStyle w:val="FootnoteText"/>
        <w:ind w:left="0" w:firstLine="0"/>
        <w:jc w:val="both"/>
        <w:rPr>
          <w:i/>
          <w:sz w:val="22"/>
          <w:szCs w:val="22"/>
          <w:lang w:val="ru-RU"/>
        </w:rPr>
      </w:pPr>
      <w:r>
        <w:rPr>
          <w:sz w:val="22"/>
          <w:szCs w:val="22"/>
          <w:lang w:val="ru-RU"/>
        </w:rPr>
        <w:t xml:space="preserve">Данный </w:t>
      </w:r>
      <w:r w:rsidR="00221720" w:rsidRPr="009F1FCE">
        <w:rPr>
          <w:sz w:val="22"/>
          <w:szCs w:val="22"/>
          <w:lang w:val="ru-RU"/>
        </w:rPr>
        <w:t xml:space="preserve">контракт </w:t>
      </w:r>
      <w:r w:rsidRPr="001F4ACC">
        <w:rPr>
          <w:sz w:val="22"/>
          <w:szCs w:val="22"/>
          <w:lang w:val="ru-RU"/>
        </w:rPr>
        <w:t xml:space="preserve">будет финансироваться совместно </w:t>
      </w:r>
      <w:r w:rsidR="00F11857" w:rsidRPr="001F4ACC">
        <w:rPr>
          <w:sz w:val="22"/>
          <w:szCs w:val="22"/>
          <w:lang w:val="ru-RU"/>
        </w:rPr>
        <w:t>Европейс</w:t>
      </w:r>
      <w:r w:rsidR="00221720" w:rsidRPr="009F1FCE">
        <w:rPr>
          <w:sz w:val="22"/>
          <w:szCs w:val="22"/>
          <w:lang w:val="ru-RU"/>
        </w:rPr>
        <w:t xml:space="preserve">ким </w:t>
      </w:r>
      <w:r w:rsidR="00F11857">
        <w:rPr>
          <w:sz w:val="22"/>
          <w:szCs w:val="22"/>
          <w:lang w:val="ru-RU"/>
        </w:rPr>
        <w:t>и</w:t>
      </w:r>
      <w:r w:rsidR="00F11857" w:rsidRPr="001F4ACC">
        <w:rPr>
          <w:sz w:val="22"/>
          <w:szCs w:val="22"/>
          <w:lang w:val="ru-RU"/>
        </w:rPr>
        <w:t>нвестиционн</w:t>
      </w:r>
      <w:r w:rsidR="00F11857">
        <w:rPr>
          <w:sz w:val="22"/>
          <w:szCs w:val="22"/>
          <w:lang w:val="ru-RU"/>
        </w:rPr>
        <w:t xml:space="preserve">ым </w:t>
      </w:r>
      <w:r w:rsidR="00221720" w:rsidRPr="009F1FCE">
        <w:rPr>
          <w:sz w:val="22"/>
          <w:szCs w:val="22"/>
          <w:lang w:val="ru-RU"/>
        </w:rPr>
        <w:t xml:space="preserve">банком и Правительством Республики Армения. Процесс торгов будет регулироваться </w:t>
      </w:r>
      <w:r w:rsidR="00F11857" w:rsidRPr="001F4ACC">
        <w:rPr>
          <w:sz w:val="22"/>
          <w:szCs w:val="22"/>
          <w:lang w:val="ru-RU"/>
        </w:rPr>
        <w:t>Европейс</w:t>
      </w:r>
      <w:r w:rsidR="00F11857" w:rsidRPr="009F1FCE">
        <w:rPr>
          <w:sz w:val="22"/>
          <w:szCs w:val="22"/>
          <w:lang w:val="ru-RU"/>
        </w:rPr>
        <w:t xml:space="preserve">ким </w:t>
      </w:r>
      <w:r w:rsidR="00F11857">
        <w:rPr>
          <w:sz w:val="22"/>
          <w:szCs w:val="22"/>
          <w:lang w:val="ru-RU"/>
        </w:rPr>
        <w:t>и</w:t>
      </w:r>
      <w:r w:rsidR="00F11857" w:rsidRPr="001F4ACC">
        <w:rPr>
          <w:sz w:val="22"/>
          <w:szCs w:val="22"/>
          <w:lang w:val="ru-RU"/>
        </w:rPr>
        <w:t>нвестиционн</w:t>
      </w:r>
      <w:r w:rsidR="00F11857">
        <w:rPr>
          <w:sz w:val="22"/>
          <w:szCs w:val="22"/>
          <w:lang w:val="ru-RU"/>
        </w:rPr>
        <w:t xml:space="preserve">ым </w:t>
      </w:r>
      <w:r w:rsidR="00F11857" w:rsidRPr="009F1FCE">
        <w:rPr>
          <w:sz w:val="22"/>
          <w:szCs w:val="22"/>
          <w:lang w:val="ru-RU"/>
        </w:rPr>
        <w:t xml:space="preserve">банком </w:t>
      </w:r>
      <w:r w:rsidR="00221720" w:rsidRPr="009F1FCE">
        <w:rPr>
          <w:sz w:val="22"/>
          <w:szCs w:val="22"/>
          <w:lang w:val="ru-RU"/>
        </w:rPr>
        <w:t xml:space="preserve">в соответствии с правилами и процедурами </w:t>
      </w:r>
      <w:r w:rsidR="00F11857">
        <w:rPr>
          <w:sz w:val="22"/>
          <w:szCs w:val="22"/>
          <w:lang w:val="ru-RU"/>
        </w:rPr>
        <w:t>Б</w:t>
      </w:r>
      <w:r w:rsidR="00221720" w:rsidRPr="009F1FCE">
        <w:rPr>
          <w:sz w:val="22"/>
          <w:szCs w:val="22"/>
          <w:lang w:val="ru-RU"/>
        </w:rPr>
        <w:t xml:space="preserve">анка </w:t>
      </w:r>
      <w:r w:rsidR="00221720" w:rsidRPr="00F11857">
        <w:rPr>
          <w:i/>
          <w:sz w:val="22"/>
          <w:szCs w:val="22"/>
          <w:lang w:val="ru-RU"/>
        </w:rPr>
        <w:t>(</w:t>
      </w:r>
      <w:r w:rsidR="00F11857" w:rsidRPr="00F11857">
        <w:rPr>
          <w:i/>
          <w:sz w:val="22"/>
          <w:szCs w:val="22"/>
          <w:lang w:val="ru-RU"/>
        </w:rPr>
        <w:t>“Руководство по закупкам для проектов, финансируемых ЕИБ”, сентябрь 2018 г.</w:t>
      </w:r>
      <w:r w:rsidR="00A71347" w:rsidRPr="00A71347">
        <w:rPr>
          <w:i/>
          <w:sz w:val="22"/>
          <w:szCs w:val="22"/>
          <w:lang w:val="ru-RU"/>
        </w:rPr>
        <w:t>/</w:t>
      </w:r>
      <w:r w:rsidR="00A71347" w:rsidRPr="00A71347">
        <w:rPr>
          <w:b/>
          <w:i/>
          <w:color w:val="0000FF"/>
          <w:sz w:val="22"/>
          <w:szCs w:val="22"/>
          <w:lang w:val="ru-RU"/>
        </w:rPr>
        <w:t xml:space="preserve"> Guide to Procurement for projects financed by the EIB (September 2018)</w:t>
      </w:r>
      <w:r w:rsidR="00F11857" w:rsidRPr="00F11857">
        <w:rPr>
          <w:i/>
          <w:sz w:val="22"/>
          <w:szCs w:val="22"/>
          <w:lang w:val="ru-RU"/>
        </w:rPr>
        <w:t xml:space="preserve"> </w:t>
      </w:r>
      <w:r w:rsidR="00F11857" w:rsidRPr="007F2B89">
        <w:rPr>
          <w:rStyle w:val="FootnoteReference"/>
          <w:i/>
          <w:sz w:val="22"/>
          <w:szCs w:val="22"/>
        </w:rPr>
        <w:footnoteReference w:id="1"/>
      </w:r>
      <w:r w:rsidR="00221720" w:rsidRPr="00F11857">
        <w:rPr>
          <w:i/>
          <w:sz w:val="22"/>
          <w:szCs w:val="22"/>
          <w:lang w:val="ru-RU"/>
        </w:rPr>
        <w:t>.</w:t>
      </w:r>
    </w:p>
    <w:p w14:paraId="33E95972" w14:textId="77777777" w:rsidR="00221720" w:rsidRPr="00295E55" w:rsidRDefault="00221720" w:rsidP="00067612">
      <w:pPr>
        <w:pStyle w:val="FootnoteText"/>
        <w:ind w:left="0" w:firstLine="0"/>
        <w:jc w:val="both"/>
        <w:rPr>
          <w:rFonts w:ascii="Sylfaen" w:hAnsi="Sylfaen"/>
          <w:sz w:val="24"/>
          <w:szCs w:val="24"/>
          <w:lang w:val="ru-RU"/>
        </w:rPr>
      </w:pPr>
    </w:p>
    <w:p w14:paraId="1A193558" w14:textId="77777777" w:rsidR="00221720" w:rsidRPr="00EA236B" w:rsidRDefault="002B515C" w:rsidP="00067612">
      <w:pPr>
        <w:pStyle w:val="FootnoteText"/>
        <w:numPr>
          <w:ilvl w:val="4"/>
          <w:numId w:val="1"/>
        </w:numPr>
        <w:ind w:left="0" w:firstLine="0"/>
        <w:jc w:val="both"/>
        <w:rPr>
          <w:b/>
          <w:i/>
          <w:color w:val="0000FF"/>
          <w:sz w:val="22"/>
          <w:szCs w:val="22"/>
          <w:lang w:val="ru-RU"/>
        </w:rPr>
      </w:pPr>
      <w:r w:rsidRPr="00EA236B">
        <w:rPr>
          <w:sz w:val="22"/>
          <w:szCs w:val="22"/>
          <w:lang w:val="ru-RU"/>
        </w:rPr>
        <w:t xml:space="preserve">Мэрия </w:t>
      </w:r>
      <w:r w:rsidR="00F30D4D" w:rsidRPr="00EA236B">
        <w:rPr>
          <w:sz w:val="22"/>
          <w:szCs w:val="22"/>
          <w:lang w:val="ru-RU"/>
        </w:rPr>
        <w:t>г.</w:t>
      </w:r>
      <w:r w:rsidRPr="00EA236B">
        <w:rPr>
          <w:sz w:val="22"/>
          <w:szCs w:val="22"/>
          <w:lang w:val="ru-RU"/>
        </w:rPr>
        <w:t>Еревана (“</w:t>
      </w:r>
      <w:r w:rsidR="00EA236B" w:rsidRPr="00EA236B">
        <w:rPr>
          <w:sz w:val="22"/>
          <w:szCs w:val="22"/>
          <w:lang w:val="ru-RU"/>
        </w:rPr>
        <w:t>Работодатель</w:t>
      </w:r>
      <w:r w:rsidRPr="00EA236B">
        <w:rPr>
          <w:sz w:val="22"/>
          <w:szCs w:val="22"/>
          <w:lang w:val="ru-RU"/>
        </w:rPr>
        <w:t>”) посредством</w:t>
      </w:r>
      <w:r w:rsidRPr="00EA236B">
        <w:rPr>
          <w:lang w:val="ru-RU"/>
        </w:rPr>
        <w:t xml:space="preserve"> </w:t>
      </w:r>
      <w:r w:rsidR="00EA236B" w:rsidRPr="00EA236B">
        <w:rPr>
          <w:b/>
          <w:color w:val="0000FF"/>
          <w:sz w:val="22"/>
          <w:szCs w:val="22"/>
          <w:lang w:val="ru-RU"/>
        </w:rPr>
        <w:t>“</w:t>
      </w:r>
      <w:r w:rsidR="00F30D4D" w:rsidRPr="00EA236B">
        <w:rPr>
          <w:b/>
          <w:color w:val="0000FF"/>
          <w:sz w:val="22"/>
          <w:szCs w:val="22"/>
          <w:lang w:val="ru-RU"/>
        </w:rPr>
        <w:t xml:space="preserve">Бюро по реализации инвестиционных программ застройки </w:t>
      </w:r>
      <w:r w:rsidR="00EA236B">
        <w:rPr>
          <w:b/>
          <w:color w:val="0000FF"/>
          <w:sz w:val="22"/>
          <w:szCs w:val="22"/>
          <w:lang w:val="ru-RU"/>
        </w:rPr>
        <w:t>г.Еревана</w:t>
      </w:r>
      <w:r w:rsidR="00EA236B" w:rsidRPr="00EA236B">
        <w:rPr>
          <w:b/>
          <w:color w:val="0000FF"/>
          <w:sz w:val="22"/>
          <w:szCs w:val="22"/>
          <w:lang w:val="ru-RU"/>
        </w:rPr>
        <w:t>”</w:t>
      </w:r>
      <w:r w:rsidR="00F30D4D" w:rsidRPr="00EA236B">
        <w:rPr>
          <w:b/>
          <w:color w:val="0000FF"/>
          <w:sz w:val="22"/>
          <w:szCs w:val="22"/>
          <w:lang w:val="ru-RU"/>
        </w:rPr>
        <w:t xml:space="preserve"> ОНKО</w:t>
      </w:r>
      <w:r w:rsidR="00221720" w:rsidRPr="00EA236B">
        <w:rPr>
          <w:b/>
          <w:color w:val="0000FF"/>
          <w:sz w:val="22"/>
          <w:szCs w:val="22"/>
          <w:lang w:val="ru-RU"/>
        </w:rPr>
        <w:t xml:space="preserve"> (</w:t>
      </w:r>
      <w:r w:rsidR="00C44F7B" w:rsidRPr="00EA236B">
        <w:rPr>
          <w:b/>
          <w:color w:val="0000FF"/>
          <w:sz w:val="22"/>
          <w:szCs w:val="22"/>
          <w:lang w:val="ru-RU"/>
        </w:rPr>
        <w:t>“</w:t>
      </w:r>
      <w:r w:rsidR="00221720" w:rsidRPr="00EA236B">
        <w:rPr>
          <w:b/>
          <w:color w:val="0000FF"/>
          <w:sz w:val="22"/>
          <w:szCs w:val="22"/>
          <w:lang w:val="ru-RU"/>
        </w:rPr>
        <w:t>БР</w:t>
      </w:r>
      <w:r w:rsidR="000340AF" w:rsidRPr="00EA236B">
        <w:rPr>
          <w:b/>
          <w:color w:val="0000FF"/>
          <w:sz w:val="22"/>
          <w:szCs w:val="22"/>
          <w:lang w:val="ru-RU"/>
        </w:rPr>
        <w:t>И</w:t>
      </w:r>
      <w:r w:rsidR="00C44F7B" w:rsidRPr="00EA236B">
        <w:rPr>
          <w:b/>
          <w:color w:val="0000FF"/>
          <w:sz w:val="22"/>
          <w:szCs w:val="22"/>
          <w:lang w:val="ru-RU"/>
        </w:rPr>
        <w:t>П застройки г.Еревана”</w:t>
      </w:r>
      <w:r w:rsidR="00221720" w:rsidRPr="00EA236B">
        <w:rPr>
          <w:b/>
          <w:color w:val="0000FF"/>
          <w:sz w:val="22"/>
          <w:szCs w:val="22"/>
          <w:lang w:val="ru-RU"/>
        </w:rPr>
        <w:t>)</w:t>
      </w:r>
      <w:r w:rsidR="00221720" w:rsidRPr="00EA236B">
        <w:rPr>
          <w:color w:val="000000"/>
          <w:sz w:val="22"/>
          <w:szCs w:val="22"/>
          <w:lang w:val="ru-RU"/>
        </w:rPr>
        <w:t xml:space="preserve">  </w:t>
      </w:r>
      <w:r w:rsidR="00221720" w:rsidRPr="00EA236B">
        <w:rPr>
          <w:sz w:val="22"/>
          <w:szCs w:val="22"/>
          <w:lang w:val="ru-RU"/>
        </w:rPr>
        <w:t xml:space="preserve">приглашает правомочных участников для подачи запечатанных конкурсных предложений на выполнение следующих работ: </w:t>
      </w:r>
      <w:r w:rsidR="00422DCD" w:rsidRPr="00EA236B">
        <w:rPr>
          <w:b/>
          <w:i/>
          <w:color w:val="0000FF"/>
          <w:sz w:val="22"/>
          <w:szCs w:val="22"/>
          <w:lang w:val="ru-RU"/>
        </w:rPr>
        <w:t xml:space="preserve">строительные работы, отопление и вентиляция, внутреннее холодное и горячее водоснабжение, внутренние сети водоснабжения и отвода дождевых вод, работы по электроснабжению, противопожарная сигнализация и другие работы </w:t>
      </w:r>
      <w:r w:rsidR="00221720" w:rsidRPr="00EA236B">
        <w:rPr>
          <w:b/>
          <w:i/>
          <w:color w:val="0000FF"/>
          <w:sz w:val="22"/>
          <w:szCs w:val="22"/>
          <w:lang w:val="ru-RU"/>
        </w:rPr>
        <w:t>(согласно ВОР).</w:t>
      </w:r>
    </w:p>
    <w:p w14:paraId="54203D05" w14:textId="77777777" w:rsidR="00221720" w:rsidRPr="00FA4AFF" w:rsidRDefault="00221720" w:rsidP="00067612">
      <w:pPr>
        <w:pStyle w:val="FootnoteText"/>
        <w:ind w:left="0" w:firstLine="0"/>
        <w:jc w:val="both"/>
        <w:rPr>
          <w:rFonts w:ascii="Sylfaen" w:hAnsi="Sylfaen"/>
          <w:b/>
          <w:sz w:val="22"/>
          <w:szCs w:val="22"/>
          <w:lang w:val="ru-RU"/>
        </w:rPr>
      </w:pPr>
    </w:p>
    <w:p w14:paraId="73D1D0AA" w14:textId="77777777" w:rsidR="008E6EA4" w:rsidRPr="00422DCD" w:rsidRDefault="00422DCD" w:rsidP="00067612">
      <w:pPr>
        <w:pStyle w:val="FootnoteText"/>
        <w:ind w:left="0" w:firstLine="0"/>
        <w:jc w:val="both"/>
        <w:rPr>
          <w:b/>
          <w:sz w:val="22"/>
          <w:szCs w:val="22"/>
          <w:lang w:val="ru-RU"/>
        </w:rPr>
      </w:pPr>
      <w:r>
        <w:rPr>
          <w:b/>
          <w:sz w:val="22"/>
          <w:szCs w:val="22"/>
          <w:lang w:val="ru-RU"/>
        </w:rPr>
        <w:t>Строительная площадка</w:t>
      </w:r>
      <w:r w:rsidR="00221720" w:rsidRPr="009F1FCE">
        <w:rPr>
          <w:b/>
          <w:sz w:val="22"/>
          <w:szCs w:val="22"/>
          <w:lang w:val="ru-RU"/>
        </w:rPr>
        <w:t xml:space="preserve"> расположен</w:t>
      </w:r>
      <w:r>
        <w:rPr>
          <w:b/>
          <w:sz w:val="22"/>
          <w:szCs w:val="22"/>
          <w:lang w:val="ru-RU"/>
        </w:rPr>
        <w:t>а (адрес)</w:t>
      </w:r>
      <w:r w:rsidR="00221720" w:rsidRPr="009F1FCE">
        <w:rPr>
          <w:b/>
          <w:sz w:val="22"/>
          <w:szCs w:val="22"/>
          <w:lang w:val="ru-RU"/>
        </w:rPr>
        <w:t>:</w:t>
      </w:r>
      <w:r>
        <w:rPr>
          <w:b/>
          <w:sz w:val="22"/>
          <w:szCs w:val="22"/>
          <w:lang w:val="ru-RU"/>
        </w:rPr>
        <w:t xml:space="preserve"> </w:t>
      </w:r>
      <w:r>
        <w:rPr>
          <w:b/>
          <w:i/>
          <w:color w:val="0000FF"/>
          <w:sz w:val="22"/>
          <w:szCs w:val="22"/>
          <w:lang w:val="ru-RU"/>
        </w:rPr>
        <w:t>у</w:t>
      </w:r>
      <w:r w:rsidRPr="00422DCD">
        <w:rPr>
          <w:b/>
          <w:i/>
          <w:color w:val="0000FF"/>
          <w:sz w:val="22"/>
          <w:szCs w:val="22"/>
          <w:lang w:val="ru-RU"/>
        </w:rPr>
        <w:t>л</w:t>
      </w:r>
      <w:r>
        <w:rPr>
          <w:b/>
          <w:i/>
          <w:color w:val="0000FF"/>
          <w:sz w:val="22"/>
          <w:szCs w:val="22"/>
          <w:lang w:val="ru-RU"/>
        </w:rPr>
        <w:t>ица</w:t>
      </w:r>
      <w:r w:rsidRPr="00422DCD">
        <w:rPr>
          <w:b/>
          <w:i/>
          <w:color w:val="0000FF"/>
          <w:sz w:val="22"/>
          <w:szCs w:val="22"/>
          <w:lang w:val="ru-RU"/>
        </w:rPr>
        <w:t xml:space="preserve"> Минаса Аветисяна, дом 4/2 (административный район Канакер-Зейтун), Ереван, Армения</w:t>
      </w:r>
      <w:r>
        <w:rPr>
          <w:b/>
          <w:i/>
          <w:color w:val="0000FF"/>
          <w:sz w:val="22"/>
          <w:szCs w:val="22"/>
          <w:lang w:val="ru-RU"/>
        </w:rPr>
        <w:t>.</w:t>
      </w:r>
    </w:p>
    <w:p w14:paraId="533F0085" w14:textId="77777777" w:rsidR="00221720" w:rsidRPr="00BE5963" w:rsidRDefault="00221720" w:rsidP="00067612">
      <w:pPr>
        <w:pStyle w:val="FootnoteText"/>
        <w:ind w:left="0" w:firstLine="0"/>
        <w:jc w:val="both"/>
        <w:rPr>
          <w:spacing w:val="-2"/>
          <w:sz w:val="22"/>
          <w:szCs w:val="22"/>
          <w:highlight w:val="yellow"/>
          <w:lang w:val="ru-RU"/>
        </w:rPr>
      </w:pPr>
    </w:p>
    <w:p w14:paraId="3303C469" w14:textId="77777777" w:rsidR="00221720" w:rsidRPr="009F1FCE" w:rsidRDefault="00221720" w:rsidP="00067612">
      <w:pPr>
        <w:pStyle w:val="FootnoteText"/>
        <w:ind w:left="0" w:firstLine="0"/>
        <w:jc w:val="both"/>
        <w:rPr>
          <w:b/>
          <w:color w:val="0000FF"/>
          <w:sz w:val="22"/>
          <w:szCs w:val="22"/>
          <w:lang w:val="ru-RU"/>
        </w:rPr>
      </w:pPr>
      <w:r w:rsidRPr="00963CDC">
        <w:rPr>
          <w:b/>
          <w:sz w:val="22"/>
          <w:szCs w:val="22"/>
          <w:lang w:val="ru-RU"/>
        </w:rPr>
        <w:t>Продолжительность строительных работ</w:t>
      </w:r>
      <w:r w:rsidR="00422DCD">
        <w:rPr>
          <w:b/>
          <w:sz w:val="22"/>
          <w:szCs w:val="22"/>
          <w:lang w:val="ru-RU"/>
        </w:rPr>
        <w:t>:</w:t>
      </w:r>
      <w:r w:rsidRPr="00963CDC">
        <w:rPr>
          <w:b/>
          <w:sz w:val="22"/>
          <w:szCs w:val="22"/>
          <w:lang w:val="ru-RU"/>
        </w:rPr>
        <w:t xml:space="preserve"> </w:t>
      </w:r>
      <w:r w:rsidR="00422DCD">
        <w:rPr>
          <w:b/>
          <w:color w:val="0000FF"/>
          <w:sz w:val="22"/>
          <w:szCs w:val="22"/>
          <w:lang w:val="ru-RU"/>
        </w:rPr>
        <w:t xml:space="preserve">двенадцать (12) месяцев с Даты </w:t>
      </w:r>
      <w:r w:rsidR="00AE40B8">
        <w:rPr>
          <w:b/>
          <w:color w:val="0000FF"/>
          <w:sz w:val="22"/>
          <w:szCs w:val="22"/>
          <w:lang w:val="ru-RU"/>
        </w:rPr>
        <w:t>н</w:t>
      </w:r>
      <w:r w:rsidR="00422DCD">
        <w:rPr>
          <w:b/>
          <w:color w:val="0000FF"/>
          <w:sz w:val="22"/>
          <w:szCs w:val="22"/>
          <w:lang w:val="ru-RU"/>
        </w:rPr>
        <w:t xml:space="preserve">ачала </w:t>
      </w:r>
      <w:r w:rsidR="00AE40B8">
        <w:rPr>
          <w:b/>
          <w:color w:val="0000FF"/>
          <w:sz w:val="22"/>
          <w:szCs w:val="22"/>
          <w:lang w:val="ru-RU"/>
        </w:rPr>
        <w:t>р</w:t>
      </w:r>
      <w:r w:rsidR="00422DCD" w:rsidRPr="00422DCD">
        <w:rPr>
          <w:b/>
          <w:color w:val="0000FF"/>
          <w:sz w:val="22"/>
          <w:szCs w:val="22"/>
          <w:lang w:val="ru-RU"/>
        </w:rPr>
        <w:t>абот.</w:t>
      </w:r>
      <w:r w:rsidR="00422DCD">
        <w:rPr>
          <w:b/>
          <w:color w:val="0000FF"/>
          <w:sz w:val="22"/>
          <w:szCs w:val="22"/>
          <w:lang w:val="ru-RU"/>
        </w:rPr>
        <w:t xml:space="preserve"> </w:t>
      </w:r>
    </w:p>
    <w:p w14:paraId="3292BEAC" w14:textId="77777777" w:rsidR="00221720" w:rsidRPr="009F1FCE" w:rsidRDefault="00221720" w:rsidP="00067612">
      <w:pPr>
        <w:pStyle w:val="FootnoteText"/>
        <w:ind w:left="0" w:firstLine="0"/>
        <w:jc w:val="both"/>
        <w:rPr>
          <w:sz w:val="24"/>
          <w:szCs w:val="24"/>
          <w:lang w:val="ru-RU"/>
        </w:rPr>
      </w:pPr>
    </w:p>
    <w:p w14:paraId="42A98DBF" w14:textId="77777777" w:rsidR="00221720" w:rsidRPr="009F1FCE" w:rsidRDefault="00221720" w:rsidP="00067612">
      <w:pPr>
        <w:tabs>
          <w:tab w:val="left" w:pos="-720"/>
          <w:tab w:val="right" w:pos="7254"/>
        </w:tabs>
        <w:rPr>
          <w:b/>
          <w:spacing w:val="-2"/>
          <w:lang w:val="ru-RU"/>
        </w:rPr>
      </w:pPr>
      <w:r w:rsidRPr="009F1FCE">
        <w:rPr>
          <w:b/>
          <w:spacing w:val="-2"/>
          <w:lang w:val="ru-RU"/>
        </w:rPr>
        <w:tab/>
      </w:r>
      <w:r w:rsidRPr="004E30FA">
        <w:rPr>
          <w:b/>
          <w:spacing w:val="-2"/>
          <w:u w:val="single"/>
          <w:lang w:val="ru-RU"/>
        </w:rPr>
        <w:t>Квалификационные требования включают</w:t>
      </w:r>
      <w:r w:rsidRPr="004E30FA">
        <w:rPr>
          <w:b/>
          <w:spacing w:val="-2"/>
          <w:u w:val="single"/>
          <w:lang w:val="hy-AM"/>
        </w:rPr>
        <w:t xml:space="preserve">, </w:t>
      </w:r>
      <w:r w:rsidRPr="004E30FA">
        <w:rPr>
          <w:b/>
          <w:spacing w:val="-2"/>
          <w:u w:val="single"/>
          <w:lang w:val="ru-RU"/>
        </w:rPr>
        <w:t>но не ограничиваются</w:t>
      </w:r>
      <w:r w:rsidRPr="009F1FCE">
        <w:rPr>
          <w:b/>
          <w:spacing w:val="-2"/>
          <w:vertAlign w:val="superscript"/>
          <w:lang w:val="ru-RU"/>
        </w:rPr>
        <w:t>(</w:t>
      </w:r>
      <w:r w:rsidRPr="009F1FCE">
        <w:rPr>
          <w:b/>
          <w:spacing w:val="-2"/>
          <w:lang w:val="ru-RU"/>
        </w:rPr>
        <w:t>*</w:t>
      </w:r>
      <w:r w:rsidRPr="009F1FCE">
        <w:rPr>
          <w:b/>
          <w:spacing w:val="-2"/>
          <w:vertAlign w:val="superscript"/>
          <w:lang w:val="ru-RU"/>
        </w:rPr>
        <w:t>)</w:t>
      </w:r>
      <w:r w:rsidRPr="009F1FCE">
        <w:rPr>
          <w:b/>
          <w:spacing w:val="-2"/>
          <w:lang w:val="ru-RU"/>
        </w:rPr>
        <w:t>:</w:t>
      </w:r>
    </w:p>
    <w:p w14:paraId="7DAFBA3D" w14:textId="77777777" w:rsidR="00221720" w:rsidRPr="009F1FCE" w:rsidRDefault="00221720" w:rsidP="00067612">
      <w:pPr>
        <w:tabs>
          <w:tab w:val="left" w:pos="360"/>
          <w:tab w:val="right" w:pos="7254"/>
        </w:tabs>
        <w:rPr>
          <w:b/>
          <w:i/>
          <w:lang w:val="ru-RU"/>
        </w:rPr>
      </w:pPr>
    </w:p>
    <w:p w14:paraId="5988BEE7" w14:textId="77777777" w:rsidR="00221720" w:rsidRPr="00E00990" w:rsidRDefault="00221720" w:rsidP="00067612">
      <w:pPr>
        <w:pStyle w:val="FootnoteText"/>
        <w:numPr>
          <w:ilvl w:val="0"/>
          <w:numId w:val="2"/>
        </w:numPr>
        <w:tabs>
          <w:tab w:val="clear" w:pos="360"/>
          <w:tab w:val="left" w:pos="-360"/>
          <w:tab w:val="left" w:leader="dot" w:pos="8424"/>
        </w:tabs>
        <w:ind w:left="0" w:firstLine="0"/>
        <w:jc w:val="both"/>
        <w:rPr>
          <w:rFonts w:eastAsia="Arial Unicode MS"/>
          <w:b/>
          <w:i/>
          <w:color w:val="0000FF"/>
          <w:sz w:val="22"/>
          <w:szCs w:val="22"/>
          <w:lang w:val="ru-RU"/>
        </w:rPr>
      </w:pPr>
      <w:r w:rsidRPr="00E00990">
        <w:rPr>
          <w:sz w:val="22"/>
          <w:szCs w:val="22"/>
          <w:lang w:val="ru-RU"/>
        </w:rPr>
        <w:t xml:space="preserve">Минимальный средний годовой оборот строительства, рассчитанный как общая сумма заверенных платежей, полученных по текущим контрактам и/или завершенных в течение </w:t>
      </w:r>
      <w:r w:rsidRPr="004E30FA">
        <w:rPr>
          <w:b/>
          <w:color w:val="0000FF"/>
          <w:sz w:val="22"/>
          <w:szCs w:val="22"/>
          <w:lang w:val="ru-RU"/>
        </w:rPr>
        <w:t xml:space="preserve">последних </w:t>
      </w:r>
      <w:r w:rsidR="00B656EE" w:rsidRPr="004E30FA">
        <w:rPr>
          <w:b/>
          <w:color w:val="0000FF"/>
          <w:sz w:val="22"/>
          <w:szCs w:val="22"/>
          <w:lang w:val="ru-RU"/>
        </w:rPr>
        <w:t>5</w:t>
      </w:r>
      <w:r w:rsidRPr="004E30FA">
        <w:rPr>
          <w:b/>
          <w:color w:val="0000FF"/>
          <w:sz w:val="22"/>
          <w:szCs w:val="22"/>
          <w:lang w:val="ru-RU"/>
        </w:rPr>
        <w:t xml:space="preserve"> (</w:t>
      </w:r>
      <w:r w:rsidR="00B656EE" w:rsidRPr="004E30FA">
        <w:rPr>
          <w:b/>
          <w:color w:val="0000FF"/>
          <w:sz w:val="22"/>
          <w:szCs w:val="22"/>
          <w:lang w:val="ru-RU"/>
        </w:rPr>
        <w:t>пяти</w:t>
      </w:r>
      <w:r w:rsidRPr="004E30FA">
        <w:rPr>
          <w:b/>
          <w:color w:val="0000FF"/>
          <w:sz w:val="22"/>
          <w:szCs w:val="22"/>
          <w:lang w:val="ru-RU"/>
        </w:rPr>
        <w:t>) лет (201</w:t>
      </w:r>
      <w:r w:rsidR="00E00990" w:rsidRPr="004E30FA">
        <w:rPr>
          <w:b/>
          <w:color w:val="0000FF"/>
          <w:sz w:val="22"/>
          <w:szCs w:val="22"/>
          <w:lang w:val="ru-RU"/>
        </w:rPr>
        <w:t>9-2023</w:t>
      </w:r>
      <w:r w:rsidRPr="004E30FA">
        <w:rPr>
          <w:b/>
          <w:color w:val="0000FF"/>
          <w:sz w:val="22"/>
          <w:szCs w:val="22"/>
          <w:lang w:val="ru-RU"/>
        </w:rPr>
        <w:t xml:space="preserve">гг.), деленный на </w:t>
      </w:r>
      <w:r w:rsidR="00B656EE" w:rsidRPr="004E30FA">
        <w:rPr>
          <w:b/>
          <w:color w:val="0000FF"/>
          <w:sz w:val="22"/>
          <w:szCs w:val="22"/>
          <w:lang w:val="ru-RU"/>
        </w:rPr>
        <w:t>5</w:t>
      </w:r>
      <w:r w:rsidRPr="004E30FA">
        <w:rPr>
          <w:b/>
          <w:color w:val="0000FF"/>
          <w:sz w:val="22"/>
          <w:szCs w:val="22"/>
          <w:lang w:val="ru-RU"/>
        </w:rPr>
        <w:t xml:space="preserve"> (</w:t>
      </w:r>
      <w:r w:rsidR="00B656EE" w:rsidRPr="004E30FA">
        <w:rPr>
          <w:b/>
          <w:color w:val="0000FF"/>
          <w:sz w:val="22"/>
          <w:szCs w:val="22"/>
          <w:lang w:val="ru-RU"/>
        </w:rPr>
        <w:t>пять</w:t>
      </w:r>
      <w:r w:rsidRPr="004E30FA">
        <w:rPr>
          <w:b/>
          <w:color w:val="0000FF"/>
          <w:sz w:val="22"/>
          <w:szCs w:val="22"/>
          <w:lang w:val="ru-RU"/>
        </w:rPr>
        <w:t>)</w:t>
      </w:r>
      <w:r w:rsidRPr="00E00990">
        <w:rPr>
          <w:sz w:val="22"/>
          <w:szCs w:val="22"/>
          <w:lang w:val="ru-RU"/>
        </w:rPr>
        <w:t>, должен составлять:</w:t>
      </w:r>
      <w:r w:rsidR="00E00990" w:rsidRPr="00E00990">
        <w:rPr>
          <w:sz w:val="22"/>
          <w:szCs w:val="22"/>
          <w:lang w:val="ru-RU"/>
        </w:rPr>
        <w:t xml:space="preserve"> </w:t>
      </w:r>
      <w:r w:rsidR="00E00990" w:rsidRPr="00E00990">
        <w:rPr>
          <w:rFonts w:eastAsia="Arial Unicode MS"/>
          <w:b/>
          <w:i/>
          <w:color w:val="0000FF"/>
          <w:sz w:val="22"/>
          <w:szCs w:val="22"/>
          <w:lang w:val="ru-RU"/>
        </w:rPr>
        <w:t>1,202</w:t>
      </w:r>
      <w:r w:rsidR="00674C1F" w:rsidRPr="00E00990">
        <w:rPr>
          <w:rFonts w:eastAsia="Arial Unicode MS"/>
          <w:b/>
          <w:i/>
          <w:color w:val="0000FF"/>
          <w:sz w:val="22"/>
          <w:szCs w:val="22"/>
          <w:lang w:val="ru-RU"/>
        </w:rPr>
        <w:t>,000,000</w:t>
      </w:r>
      <w:r w:rsidRPr="00E00990">
        <w:rPr>
          <w:rFonts w:eastAsia="Arial Unicode MS"/>
          <w:b/>
          <w:i/>
          <w:color w:val="0000FF"/>
          <w:sz w:val="22"/>
          <w:szCs w:val="22"/>
          <w:lang w:val="ru-RU"/>
        </w:rPr>
        <w:t xml:space="preserve"> </w:t>
      </w:r>
      <w:r w:rsidR="00E00990" w:rsidRPr="00E00990">
        <w:rPr>
          <w:rFonts w:eastAsia="Arial Unicode MS"/>
          <w:b/>
          <w:i/>
          <w:color w:val="0000FF"/>
          <w:sz w:val="22"/>
          <w:szCs w:val="22"/>
          <w:lang w:val="ru-RU"/>
        </w:rPr>
        <w:t xml:space="preserve">драмов РА </w:t>
      </w:r>
      <w:r w:rsidRPr="00E00990">
        <w:rPr>
          <w:rFonts w:eastAsia="Arial Unicode MS"/>
          <w:b/>
          <w:i/>
          <w:color w:val="0000FF"/>
          <w:sz w:val="22"/>
          <w:szCs w:val="22"/>
          <w:lang w:val="ru-RU"/>
        </w:rPr>
        <w:t>(</w:t>
      </w:r>
      <w:r w:rsidR="00DD68F6" w:rsidRPr="00E00990">
        <w:rPr>
          <w:rFonts w:eastAsia="Arial Unicode MS"/>
          <w:b/>
          <w:i/>
          <w:color w:val="0000FF"/>
          <w:sz w:val="22"/>
          <w:szCs w:val="22"/>
          <w:lang w:val="ru-RU"/>
        </w:rPr>
        <w:t>или эквивалент в свободно конвертируемой валюте</w:t>
      </w:r>
      <w:r w:rsidR="00C7699A" w:rsidRPr="00E00990">
        <w:rPr>
          <w:rFonts w:eastAsia="Arial Unicode MS"/>
          <w:b/>
          <w:i/>
          <w:color w:val="0000FF"/>
          <w:sz w:val="22"/>
          <w:szCs w:val="22"/>
          <w:lang w:val="ru-RU"/>
        </w:rPr>
        <w:t>)</w:t>
      </w:r>
      <w:r w:rsidRPr="00E00990">
        <w:rPr>
          <w:rFonts w:eastAsia="Arial Unicode MS"/>
          <w:b/>
          <w:i/>
          <w:color w:val="0000FF"/>
          <w:sz w:val="22"/>
          <w:szCs w:val="22"/>
          <w:lang w:val="ru-RU"/>
        </w:rPr>
        <w:t xml:space="preserve"> </w:t>
      </w:r>
    </w:p>
    <w:p w14:paraId="6E1090C9" w14:textId="77777777" w:rsidR="00221720" w:rsidRPr="009F1FCE" w:rsidRDefault="00221720" w:rsidP="00067612">
      <w:pPr>
        <w:pStyle w:val="FootnoteText"/>
        <w:ind w:left="0" w:firstLine="0"/>
        <w:jc w:val="both"/>
        <w:rPr>
          <w:b/>
          <w:color w:val="0000FF"/>
          <w:sz w:val="22"/>
          <w:szCs w:val="22"/>
          <w:lang w:val="ru-RU"/>
        </w:rPr>
      </w:pPr>
    </w:p>
    <w:p w14:paraId="0C8F6C4E" w14:textId="77777777" w:rsidR="009000C1" w:rsidRPr="00E00990" w:rsidRDefault="00221720" w:rsidP="00067612">
      <w:pPr>
        <w:pStyle w:val="FootnoteText"/>
        <w:numPr>
          <w:ilvl w:val="0"/>
          <w:numId w:val="2"/>
        </w:numPr>
        <w:tabs>
          <w:tab w:val="clear" w:pos="360"/>
          <w:tab w:val="left" w:pos="-360"/>
          <w:tab w:val="left" w:leader="dot" w:pos="8424"/>
        </w:tabs>
        <w:ind w:left="0" w:firstLine="0"/>
        <w:jc w:val="both"/>
        <w:rPr>
          <w:rFonts w:eastAsia="Arial Unicode MS"/>
          <w:b/>
          <w:i/>
          <w:color w:val="0000FF"/>
          <w:sz w:val="22"/>
          <w:szCs w:val="22"/>
          <w:lang w:val="ru-RU"/>
        </w:rPr>
      </w:pPr>
      <w:r w:rsidRPr="00E00990">
        <w:rPr>
          <w:sz w:val="22"/>
          <w:szCs w:val="22"/>
          <w:lang w:val="ru-RU"/>
        </w:rPr>
        <w:t xml:space="preserve">Участник торгов должен продемонстрировать, что он имеет доступ или имеет в наличии ликвидные активы, неизрасходованные реальные активы, кредитные линии и иные финансовые средства (свободные от каких-либо авансовых выплат в рамках контракта), достаточные для удовлетворения требований по обеспечению денежных средств для строительства, оцениваемых как: </w:t>
      </w:r>
      <w:r w:rsidR="00C7699A" w:rsidRPr="00E00990">
        <w:rPr>
          <w:rFonts w:eastAsia="Arial Unicode MS"/>
          <w:b/>
          <w:i/>
          <w:color w:val="0000FF"/>
          <w:sz w:val="22"/>
          <w:szCs w:val="22"/>
          <w:lang w:val="ru-RU"/>
        </w:rPr>
        <w:t>1</w:t>
      </w:r>
      <w:r w:rsidR="00E00990">
        <w:rPr>
          <w:rFonts w:eastAsia="Arial Unicode MS"/>
          <w:b/>
          <w:i/>
          <w:color w:val="0000FF"/>
          <w:sz w:val="22"/>
          <w:szCs w:val="22"/>
          <w:lang w:val="ru-RU"/>
        </w:rPr>
        <w:t>33</w:t>
      </w:r>
      <w:r w:rsidR="009000C1" w:rsidRPr="00E00990">
        <w:rPr>
          <w:rFonts w:eastAsia="Arial Unicode MS"/>
          <w:b/>
          <w:i/>
          <w:color w:val="0000FF"/>
          <w:sz w:val="22"/>
          <w:szCs w:val="22"/>
          <w:lang w:val="ru-RU"/>
        </w:rPr>
        <w:t>,</w:t>
      </w:r>
      <w:r w:rsidR="00E00990">
        <w:rPr>
          <w:rFonts w:eastAsia="Arial Unicode MS"/>
          <w:b/>
          <w:i/>
          <w:color w:val="0000FF"/>
          <w:sz w:val="22"/>
          <w:szCs w:val="22"/>
          <w:lang w:val="ru-RU"/>
        </w:rPr>
        <w:t>5</w:t>
      </w:r>
      <w:r w:rsidR="009000C1" w:rsidRPr="00E00990">
        <w:rPr>
          <w:rFonts w:eastAsia="Arial Unicode MS"/>
          <w:b/>
          <w:i/>
          <w:color w:val="0000FF"/>
          <w:sz w:val="22"/>
          <w:szCs w:val="22"/>
          <w:lang w:val="ru-RU"/>
        </w:rPr>
        <w:t xml:space="preserve">00,000 </w:t>
      </w:r>
      <w:r w:rsidR="00E00990" w:rsidRPr="00E00990">
        <w:rPr>
          <w:rFonts w:eastAsia="Arial Unicode MS"/>
          <w:b/>
          <w:i/>
          <w:color w:val="0000FF"/>
          <w:sz w:val="22"/>
          <w:szCs w:val="22"/>
          <w:lang w:val="ru-RU"/>
        </w:rPr>
        <w:t>драмов РА</w:t>
      </w:r>
      <w:r w:rsidR="009000C1" w:rsidRPr="00E00990">
        <w:rPr>
          <w:rFonts w:eastAsia="Arial Unicode MS"/>
          <w:b/>
          <w:i/>
          <w:color w:val="0000FF"/>
          <w:sz w:val="22"/>
          <w:szCs w:val="22"/>
          <w:lang w:val="ru-RU"/>
        </w:rPr>
        <w:t xml:space="preserve"> (</w:t>
      </w:r>
      <w:r w:rsidR="00DD68F6" w:rsidRPr="00E00990">
        <w:rPr>
          <w:rFonts w:eastAsia="Arial Unicode MS"/>
          <w:b/>
          <w:i/>
          <w:color w:val="0000FF"/>
          <w:sz w:val="22"/>
          <w:szCs w:val="22"/>
          <w:lang w:val="ru-RU"/>
        </w:rPr>
        <w:t>или эквивалент в свободно конвертируемой валюте</w:t>
      </w:r>
      <w:r w:rsidR="009000C1" w:rsidRPr="00E00990">
        <w:rPr>
          <w:rFonts w:eastAsia="Arial Unicode MS"/>
          <w:b/>
          <w:i/>
          <w:color w:val="0000FF"/>
          <w:sz w:val="22"/>
          <w:szCs w:val="22"/>
          <w:lang w:val="ru-RU"/>
        </w:rPr>
        <w:t xml:space="preserve">) </w:t>
      </w:r>
    </w:p>
    <w:p w14:paraId="753A946B" w14:textId="77777777" w:rsidR="00221720" w:rsidRDefault="00221720" w:rsidP="00067612">
      <w:pPr>
        <w:pStyle w:val="FootnoteText"/>
        <w:ind w:left="0" w:firstLine="0"/>
        <w:jc w:val="both"/>
        <w:rPr>
          <w:rFonts w:eastAsia="Arial Unicode MS"/>
          <w:b/>
          <w:i/>
          <w:color w:val="0000FF"/>
          <w:sz w:val="22"/>
          <w:szCs w:val="22"/>
          <w:lang w:val="ru-RU" w:eastAsia="en-US"/>
        </w:rPr>
      </w:pPr>
    </w:p>
    <w:p w14:paraId="635CD3E4" w14:textId="77777777" w:rsidR="00E00990" w:rsidRPr="00E00990" w:rsidRDefault="009C15D9" w:rsidP="00067612">
      <w:pPr>
        <w:pStyle w:val="FootnoteText"/>
        <w:numPr>
          <w:ilvl w:val="0"/>
          <w:numId w:val="2"/>
        </w:numPr>
        <w:tabs>
          <w:tab w:val="clear" w:pos="360"/>
          <w:tab w:val="left" w:pos="-360"/>
          <w:tab w:val="left" w:leader="dot" w:pos="8424"/>
        </w:tabs>
        <w:ind w:left="0" w:firstLine="0"/>
        <w:jc w:val="both"/>
        <w:rPr>
          <w:rFonts w:eastAsia="Arial Unicode MS"/>
          <w:b/>
          <w:i/>
          <w:color w:val="FF0000"/>
          <w:sz w:val="22"/>
          <w:szCs w:val="22"/>
          <w:lang w:val="ru-RU" w:eastAsia="en-US"/>
        </w:rPr>
      </w:pPr>
      <w:r w:rsidRPr="00E00990">
        <w:rPr>
          <w:sz w:val="22"/>
          <w:szCs w:val="22"/>
          <w:lang w:val="ru-RU"/>
        </w:rPr>
        <w:lastRenderedPageBreak/>
        <w:t xml:space="preserve">Минимальное количество </w:t>
      </w:r>
      <w:r w:rsidRPr="004E30FA">
        <w:rPr>
          <w:b/>
          <w:sz w:val="22"/>
          <w:szCs w:val="22"/>
          <w:lang w:val="ru-RU"/>
        </w:rPr>
        <w:t>аналогичных</w:t>
      </w:r>
      <w:r w:rsidRPr="00E00990">
        <w:rPr>
          <w:sz w:val="22"/>
          <w:szCs w:val="22"/>
          <w:lang w:val="ru-RU"/>
        </w:rPr>
        <w:t xml:space="preserve"> контрактов, указанных ниже, выполненных удовлетворительно и  в основной части завершенных </w:t>
      </w:r>
      <w:r w:rsidR="00E00990">
        <w:rPr>
          <w:sz w:val="22"/>
          <w:szCs w:val="22"/>
          <w:lang w:val="ru-RU"/>
        </w:rPr>
        <w:t xml:space="preserve">в качестве Генерального </w:t>
      </w:r>
      <w:r w:rsidR="004E30FA">
        <w:rPr>
          <w:sz w:val="22"/>
          <w:szCs w:val="22"/>
          <w:lang w:val="ru-RU"/>
        </w:rPr>
        <w:t>П</w:t>
      </w:r>
      <w:r w:rsidR="00E00990">
        <w:rPr>
          <w:sz w:val="22"/>
          <w:szCs w:val="22"/>
          <w:lang w:val="ru-RU"/>
        </w:rPr>
        <w:t>одрядчика, члена Совместного П</w:t>
      </w:r>
      <w:r w:rsidRPr="00E00990">
        <w:rPr>
          <w:sz w:val="22"/>
          <w:szCs w:val="22"/>
          <w:lang w:val="ru-RU"/>
        </w:rPr>
        <w:t>редприятия</w:t>
      </w:r>
      <w:r w:rsidR="00E00990">
        <w:rPr>
          <w:sz w:val="22"/>
          <w:szCs w:val="22"/>
          <w:lang w:val="ru-RU"/>
        </w:rPr>
        <w:t xml:space="preserve"> (СП), У</w:t>
      </w:r>
      <w:r w:rsidRPr="00E00990">
        <w:rPr>
          <w:sz w:val="22"/>
          <w:szCs w:val="22"/>
          <w:lang w:val="ru-RU"/>
        </w:rPr>
        <w:t xml:space="preserve">правляющего </w:t>
      </w:r>
      <w:r w:rsidR="00E00990">
        <w:rPr>
          <w:sz w:val="22"/>
          <w:szCs w:val="22"/>
          <w:lang w:val="ru-RU"/>
        </w:rPr>
        <w:t>Подрядчика или С</w:t>
      </w:r>
      <w:r w:rsidRPr="00E00990">
        <w:rPr>
          <w:sz w:val="22"/>
          <w:szCs w:val="22"/>
          <w:lang w:val="ru-RU"/>
        </w:rPr>
        <w:t xml:space="preserve">убподрядчика по </w:t>
      </w:r>
      <w:r w:rsidR="00E00990" w:rsidRPr="00E00990">
        <w:rPr>
          <w:sz w:val="22"/>
          <w:szCs w:val="22"/>
          <w:lang w:val="ru-RU"/>
        </w:rPr>
        <w:t>капитальному строительству (в жилом/общественном/ промышленном/энергетическом секторе)</w:t>
      </w:r>
      <w:r w:rsidRPr="00E00990">
        <w:rPr>
          <w:sz w:val="22"/>
          <w:szCs w:val="22"/>
          <w:lang w:val="ru-RU"/>
        </w:rPr>
        <w:t xml:space="preserve"> в период между </w:t>
      </w:r>
      <w:r w:rsidRPr="004E30FA">
        <w:rPr>
          <w:b/>
          <w:color w:val="0000FF"/>
          <w:sz w:val="22"/>
          <w:szCs w:val="22"/>
          <w:lang w:val="ru-RU"/>
        </w:rPr>
        <w:t>1 января 201</w:t>
      </w:r>
      <w:r w:rsidR="00E00990" w:rsidRPr="004E30FA">
        <w:rPr>
          <w:b/>
          <w:color w:val="0000FF"/>
          <w:sz w:val="22"/>
          <w:szCs w:val="22"/>
          <w:lang w:val="ru-RU"/>
        </w:rPr>
        <w:t>9</w:t>
      </w:r>
      <w:r w:rsidRPr="004E30FA">
        <w:rPr>
          <w:b/>
          <w:color w:val="0000FF"/>
          <w:sz w:val="22"/>
          <w:szCs w:val="22"/>
          <w:lang w:val="ru-RU"/>
        </w:rPr>
        <w:t xml:space="preserve"> года</w:t>
      </w:r>
      <w:r w:rsidR="00E00990">
        <w:rPr>
          <w:sz w:val="22"/>
          <w:szCs w:val="22"/>
          <w:lang w:val="ru-RU"/>
        </w:rPr>
        <w:t xml:space="preserve"> и крайним сроком подачи </w:t>
      </w:r>
      <w:r w:rsidR="00E00990">
        <w:rPr>
          <w:spacing w:val="-2"/>
          <w:sz w:val="22"/>
          <w:szCs w:val="22"/>
          <w:lang w:val="ru-RU"/>
        </w:rPr>
        <w:t>Конкурсного</w:t>
      </w:r>
      <w:r w:rsidR="00E00990" w:rsidRPr="0036340B">
        <w:rPr>
          <w:spacing w:val="-2"/>
          <w:sz w:val="22"/>
          <w:szCs w:val="22"/>
          <w:lang w:val="ru-RU"/>
        </w:rPr>
        <w:t xml:space="preserve"> предложения</w:t>
      </w:r>
      <w:r w:rsidRPr="00E00990">
        <w:rPr>
          <w:sz w:val="22"/>
          <w:szCs w:val="22"/>
          <w:lang w:val="ru-RU"/>
        </w:rPr>
        <w:t>:</w:t>
      </w:r>
      <w:r w:rsidRPr="00E00990">
        <w:rPr>
          <w:rFonts w:ascii="Arial" w:hAnsi="Arial" w:cs="Arial"/>
          <w:lang w:val="ru-RU"/>
        </w:rPr>
        <w:t xml:space="preserve"> </w:t>
      </w:r>
    </w:p>
    <w:p w14:paraId="7B39B7F4" w14:textId="77777777" w:rsidR="00E00990" w:rsidRDefault="00E00990" w:rsidP="00067612">
      <w:pPr>
        <w:pStyle w:val="FootnoteText"/>
        <w:tabs>
          <w:tab w:val="left" w:leader="dot" w:pos="8424"/>
        </w:tabs>
        <w:ind w:left="0" w:firstLine="0"/>
        <w:jc w:val="both"/>
        <w:rPr>
          <w:rFonts w:eastAsia="Arial Unicode MS"/>
          <w:b/>
          <w:i/>
          <w:color w:val="0000FF"/>
          <w:sz w:val="22"/>
          <w:szCs w:val="22"/>
          <w:lang w:val="ru-RU" w:eastAsia="en-US"/>
        </w:rPr>
      </w:pPr>
      <w:r>
        <w:rPr>
          <w:rFonts w:eastAsia="Arial Unicode MS"/>
          <w:b/>
          <w:i/>
          <w:color w:val="0000FF"/>
          <w:sz w:val="22"/>
          <w:szCs w:val="22"/>
          <w:lang w:val="ru-RU"/>
        </w:rPr>
        <w:t xml:space="preserve">- </w:t>
      </w:r>
      <w:r w:rsidR="009C15D9" w:rsidRPr="00E00990">
        <w:rPr>
          <w:rFonts w:eastAsia="Arial Unicode MS"/>
          <w:b/>
          <w:i/>
          <w:color w:val="0000FF"/>
          <w:sz w:val="22"/>
          <w:szCs w:val="22"/>
          <w:lang w:val="ru-RU"/>
        </w:rPr>
        <w:t xml:space="preserve">1 (один) контракт </w:t>
      </w:r>
      <w:r w:rsidR="00221720" w:rsidRPr="00E00990">
        <w:rPr>
          <w:rFonts w:eastAsia="Arial Unicode MS"/>
          <w:b/>
          <w:i/>
          <w:color w:val="0000FF"/>
          <w:sz w:val="22"/>
          <w:szCs w:val="22"/>
          <w:lang w:val="ru-RU"/>
        </w:rPr>
        <w:t>на сумму не менее</w:t>
      </w:r>
      <w:r w:rsidR="00440EBA" w:rsidRPr="00E00990">
        <w:rPr>
          <w:rFonts w:eastAsia="Arial Unicode MS"/>
          <w:b/>
          <w:i/>
          <w:color w:val="0000FF"/>
          <w:sz w:val="22"/>
          <w:szCs w:val="22"/>
          <w:lang w:val="ru-RU"/>
        </w:rPr>
        <w:t xml:space="preserve"> </w:t>
      </w:r>
      <w:r w:rsidRPr="00E00990">
        <w:rPr>
          <w:rFonts w:eastAsia="Arial Unicode MS"/>
          <w:b/>
          <w:i/>
          <w:color w:val="0000FF"/>
          <w:sz w:val="22"/>
          <w:szCs w:val="22"/>
          <w:lang w:val="ru-RU"/>
        </w:rPr>
        <w:t>641</w:t>
      </w:r>
      <w:r w:rsidR="00612F6E" w:rsidRPr="00E00990">
        <w:rPr>
          <w:rFonts w:eastAsia="Arial Unicode MS"/>
          <w:b/>
          <w:i/>
          <w:color w:val="0000FF"/>
          <w:sz w:val="22"/>
          <w:szCs w:val="22"/>
          <w:lang w:val="ru-RU"/>
        </w:rPr>
        <w:t>,000,000</w:t>
      </w:r>
      <w:r w:rsidR="00221720" w:rsidRPr="00E00990">
        <w:rPr>
          <w:rFonts w:eastAsia="Arial Unicode MS"/>
          <w:b/>
          <w:i/>
          <w:color w:val="0000FF"/>
          <w:sz w:val="22"/>
          <w:szCs w:val="22"/>
          <w:lang w:val="ru-RU"/>
        </w:rPr>
        <w:t xml:space="preserve"> </w:t>
      </w:r>
      <w:r w:rsidRPr="00E00990">
        <w:rPr>
          <w:rFonts w:eastAsia="Arial Unicode MS"/>
          <w:b/>
          <w:i/>
          <w:color w:val="0000FF"/>
          <w:sz w:val="22"/>
          <w:szCs w:val="22"/>
          <w:lang w:val="ru-RU"/>
        </w:rPr>
        <w:t xml:space="preserve">драмов РА </w:t>
      </w:r>
      <w:r w:rsidR="00221720" w:rsidRPr="00E00990">
        <w:rPr>
          <w:rFonts w:eastAsia="Arial Unicode MS"/>
          <w:b/>
          <w:i/>
          <w:color w:val="0000FF"/>
          <w:sz w:val="22"/>
          <w:szCs w:val="22"/>
          <w:lang w:val="ru-RU"/>
        </w:rPr>
        <w:t>(</w:t>
      </w:r>
      <w:r w:rsidR="00DD68F6" w:rsidRPr="00E00990">
        <w:rPr>
          <w:rFonts w:eastAsia="Arial Unicode MS"/>
          <w:b/>
          <w:i/>
          <w:color w:val="0000FF"/>
          <w:sz w:val="22"/>
          <w:szCs w:val="22"/>
          <w:lang w:val="ru-RU"/>
        </w:rPr>
        <w:t>или эквивалент в свободно конвертируемой валюте</w:t>
      </w:r>
      <w:r w:rsidR="00C7699A" w:rsidRPr="00E00990">
        <w:rPr>
          <w:rFonts w:eastAsia="Arial Unicode MS"/>
          <w:b/>
          <w:i/>
          <w:color w:val="0000FF"/>
          <w:sz w:val="22"/>
          <w:szCs w:val="22"/>
          <w:lang w:val="ru-RU"/>
        </w:rPr>
        <w:t>)</w:t>
      </w:r>
      <w:r w:rsidR="00071347" w:rsidRPr="00E00990">
        <w:rPr>
          <w:rFonts w:eastAsia="Arial Unicode MS"/>
          <w:b/>
          <w:i/>
          <w:color w:val="0000FF"/>
          <w:sz w:val="22"/>
          <w:szCs w:val="22"/>
          <w:lang w:val="ru-RU"/>
        </w:rPr>
        <w:t>;</w:t>
      </w:r>
      <w:r w:rsidRPr="00E00990">
        <w:rPr>
          <w:rFonts w:eastAsia="Arial Unicode MS"/>
          <w:b/>
          <w:i/>
          <w:color w:val="0000FF"/>
          <w:sz w:val="22"/>
          <w:szCs w:val="22"/>
          <w:lang w:val="ru-RU"/>
        </w:rPr>
        <w:t xml:space="preserve"> </w:t>
      </w:r>
      <w:r w:rsidR="009C15D9" w:rsidRPr="00E00990">
        <w:rPr>
          <w:rFonts w:eastAsia="Arial Unicode MS"/>
          <w:b/>
          <w:i/>
          <w:color w:val="0000FF"/>
          <w:sz w:val="22"/>
          <w:szCs w:val="22"/>
          <w:lang w:val="ru-RU" w:eastAsia="en-US"/>
        </w:rPr>
        <w:t xml:space="preserve">или </w:t>
      </w:r>
    </w:p>
    <w:p w14:paraId="7052FB95" w14:textId="77777777" w:rsidR="00221720" w:rsidRPr="00E00990" w:rsidRDefault="00E00990" w:rsidP="00067612">
      <w:pPr>
        <w:pStyle w:val="FootnoteText"/>
        <w:tabs>
          <w:tab w:val="left" w:leader="dot" w:pos="8424"/>
        </w:tabs>
        <w:ind w:left="0" w:firstLine="0"/>
        <w:jc w:val="both"/>
        <w:rPr>
          <w:rFonts w:eastAsia="Arial Unicode MS"/>
          <w:b/>
          <w:i/>
          <w:color w:val="FF0000"/>
          <w:sz w:val="22"/>
          <w:szCs w:val="22"/>
          <w:lang w:val="ru-RU" w:eastAsia="en-US"/>
        </w:rPr>
      </w:pPr>
      <w:r>
        <w:rPr>
          <w:rFonts w:eastAsia="Arial Unicode MS"/>
          <w:b/>
          <w:i/>
          <w:color w:val="0000FF"/>
          <w:sz w:val="22"/>
          <w:szCs w:val="22"/>
          <w:lang w:val="ru-RU" w:eastAsia="en-US"/>
        </w:rPr>
        <w:t xml:space="preserve">- </w:t>
      </w:r>
      <w:r w:rsidR="009C15D9" w:rsidRPr="00E00990">
        <w:rPr>
          <w:rFonts w:eastAsia="Arial Unicode MS"/>
          <w:b/>
          <w:i/>
          <w:color w:val="0000FF"/>
          <w:sz w:val="22"/>
          <w:szCs w:val="22"/>
          <w:lang w:val="ru-RU"/>
        </w:rPr>
        <w:t xml:space="preserve">2 (два) контракта каждый не менее </w:t>
      </w:r>
      <w:r>
        <w:rPr>
          <w:rFonts w:eastAsia="Arial Unicode MS"/>
          <w:b/>
          <w:i/>
          <w:color w:val="0000FF"/>
          <w:sz w:val="22"/>
          <w:szCs w:val="22"/>
          <w:lang w:val="ru-RU"/>
        </w:rPr>
        <w:t>320</w:t>
      </w:r>
      <w:r w:rsidR="009C15D9" w:rsidRPr="00E00990">
        <w:rPr>
          <w:rFonts w:eastAsia="Arial Unicode MS"/>
          <w:b/>
          <w:i/>
          <w:color w:val="0000FF"/>
          <w:sz w:val="22"/>
          <w:szCs w:val="22"/>
          <w:lang w:val="ru-RU"/>
        </w:rPr>
        <w:t>,</w:t>
      </w:r>
      <w:r>
        <w:rPr>
          <w:rFonts w:eastAsia="Arial Unicode MS"/>
          <w:b/>
          <w:i/>
          <w:color w:val="0000FF"/>
          <w:sz w:val="22"/>
          <w:szCs w:val="22"/>
          <w:lang w:val="ru-RU"/>
        </w:rPr>
        <w:t>5</w:t>
      </w:r>
      <w:r w:rsidR="009C15D9" w:rsidRPr="00E00990">
        <w:rPr>
          <w:rFonts w:eastAsia="Arial Unicode MS"/>
          <w:b/>
          <w:i/>
          <w:color w:val="0000FF"/>
          <w:sz w:val="22"/>
          <w:szCs w:val="22"/>
          <w:lang w:val="ru-RU"/>
        </w:rPr>
        <w:t xml:space="preserve">00,000 </w:t>
      </w:r>
      <w:r w:rsidRPr="00E00990">
        <w:rPr>
          <w:rFonts w:eastAsia="Arial Unicode MS"/>
          <w:b/>
          <w:i/>
          <w:color w:val="0000FF"/>
          <w:sz w:val="22"/>
          <w:szCs w:val="22"/>
          <w:lang w:val="ru-RU"/>
        </w:rPr>
        <w:t>драмов РА</w:t>
      </w:r>
      <w:r w:rsidR="009C15D9" w:rsidRPr="00E00990">
        <w:rPr>
          <w:rFonts w:eastAsia="Arial Unicode MS"/>
          <w:b/>
          <w:i/>
          <w:color w:val="0000FF"/>
          <w:sz w:val="22"/>
          <w:szCs w:val="22"/>
          <w:lang w:val="ru-RU"/>
        </w:rPr>
        <w:t xml:space="preserve"> (или эквивалент в свободно конвертируемой валюте</w:t>
      </w:r>
      <w:r>
        <w:rPr>
          <w:rFonts w:eastAsia="Arial Unicode MS"/>
          <w:b/>
          <w:i/>
          <w:color w:val="0000FF"/>
          <w:sz w:val="22"/>
          <w:szCs w:val="22"/>
          <w:lang w:val="ru-RU"/>
        </w:rPr>
        <w:t>)</w:t>
      </w:r>
      <w:r w:rsidRPr="00E00990">
        <w:rPr>
          <w:lang w:val="ru-RU"/>
        </w:rPr>
        <w:t xml:space="preserve"> </w:t>
      </w:r>
      <w:r w:rsidRPr="00E00990">
        <w:rPr>
          <w:rStyle w:val="ezkurwreuab5ozgtqnkl"/>
          <w:color w:val="FF0000"/>
          <w:sz w:val="22"/>
          <w:szCs w:val="22"/>
          <w:lang w:val="ru-RU"/>
        </w:rPr>
        <w:t>(временной</w:t>
      </w:r>
      <w:r w:rsidRPr="00E00990">
        <w:rPr>
          <w:color w:val="FF0000"/>
          <w:sz w:val="22"/>
          <w:szCs w:val="22"/>
          <w:lang w:val="ru-RU"/>
        </w:rPr>
        <w:t xml:space="preserve"> </w:t>
      </w:r>
      <w:r w:rsidRPr="00E00990">
        <w:rPr>
          <w:rStyle w:val="ezkurwreuab5ozgtqnkl"/>
          <w:color w:val="FF0000"/>
          <w:sz w:val="22"/>
          <w:szCs w:val="22"/>
          <w:lang w:val="ru-RU"/>
        </w:rPr>
        <w:t>интервал</w:t>
      </w:r>
      <w:r w:rsidRPr="00E00990">
        <w:rPr>
          <w:color w:val="FF0000"/>
          <w:sz w:val="22"/>
          <w:szCs w:val="22"/>
          <w:lang w:val="ru-RU"/>
        </w:rPr>
        <w:t xml:space="preserve"> </w:t>
      </w:r>
      <w:r w:rsidRPr="00E00990">
        <w:rPr>
          <w:rStyle w:val="ezkurwreuab5ozgtqnkl"/>
          <w:color w:val="FF0000"/>
          <w:sz w:val="22"/>
          <w:szCs w:val="22"/>
          <w:lang w:val="ru-RU"/>
        </w:rPr>
        <w:t>между</w:t>
      </w:r>
      <w:r w:rsidRPr="00E00990">
        <w:rPr>
          <w:color w:val="FF0000"/>
          <w:sz w:val="22"/>
          <w:szCs w:val="22"/>
          <w:lang w:val="ru-RU"/>
        </w:rPr>
        <w:t xml:space="preserve"> </w:t>
      </w:r>
      <w:r w:rsidRPr="00E00990">
        <w:rPr>
          <w:rStyle w:val="ezkurwreuab5ozgtqnkl"/>
          <w:color w:val="FF0000"/>
          <w:sz w:val="22"/>
          <w:szCs w:val="22"/>
          <w:lang w:val="ru-RU"/>
        </w:rPr>
        <w:t>двумя</w:t>
      </w:r>
      <w:r w:rsidRPr="00E00990">
        <w:rPr>
          <w:color w:val="FF0000"/>
          <w:sz w:val="22"/>
          <w:szCs w:val="22"/>
          <w:lang w:val="ru-RU"/>
        </w:rPr>
        <w:t xml:space="preserve"> </w:t>
      </w:r>
      <w:r w:rsidRPr="00E00990">
        <w:rPr>
          <w:rStyle w:val="ezkurwreuab5ozgtqnkl"/>
          <w:color w:val="FF0000"/>
          <w:sz w:val="22"/>
          <w:szCs w:val="22"/>
          <w:lang w:val="ru-RU"/>
        </w:rPr>
        <w:t>(2)</w:t>
      </w:r>
      <w:r w:rsidRPr="00E00990">
        <w:rPr>
          <w:color w:val="FF0000"/>
          <w:sz w:val="22"/>
          <w:szCs w:val="22"/>
          <w:lang w:val="ru-RU"/>
        </w:rPr>
        <w:t xml:space="preserve"> </w:t>
      </w:r>
      <w:r w:rsidRPr="00E00990">
        <w:rPr>
          <w:rStyle w:val="ezkurwreuab5ozgtqnkl"/>
          <w:color w:val="FF0000"/>
          <w:sz w:val="22"/>
          <w:szCs w:val="22"/>
          <w:lang w:val="ru-RU"/>
        </w:rPr>
        <w:t>контрактами</w:t>
      </w:r>
      <w:r w:rsidRPr="00E00990">
        <w:rPr>
          <w:color w:val="FF0000"/>
          <w:sz w:val="22"/>
          <w:szCs w:val="22"/>
          <w:lang w:val="ru-RU"/>
        </w:rPr>
        <w:t xml:space="preserve"> </w:t>
      </w:r>
      <w:r w:rsidRPr="00E00990">
        <w:rPr>
          <w:rStyle w:val="ezkurwreuab5ozgtqnkl"/>
          <w:color w:val="FF0000"/>
          <w:sz w:val="22"/>
          <w:szCs w:val="22"/>
          <w:lang w:val="ru-RU"/>
        </w:rPr>
        <w:t>минимальной</w:t>
      </w:r>
      <w:r w:rsidRPr="00E00990">
        <w:rPr>
          <w:color w:val="FF0000"/>
          <w:sz w:val="22"/>
          <w:szCs w:val="22"/>
          <w:lang w:val="ru-RU"/>
        </w:rPr>
        <w:t xml:space="preserve"> </w:t>
      </w:r>
      <w:r w:rsidRPr="00E00990">
        <w:rPr>
          <w:rStyle w:val="ezkurwreuab5ozgtqnkl"/>
          <w:color w:val="FF0000"/>
          <w:sz w:val="22"/>
          <w:szCs w:val="22"/>
          <w:lang w:val="ru-RU"/>
        </w:rPr>
        <w:t>стоимостью</w:t>
      </w:r>
      <w:r w:rsidRPr="00E00990">
        <w:rPr>
          <w:color w:val="FF0000"/>
          <w:sz w:val="22"/>
          <w:szCs w:val="22"/>
          <w:lang w:val="ru-RU"/>
        </w:rPr>
        <w:t xml:space="preserve"> 320</w:t>
      </w:r>
      <w:r>
        <w:rPr>
          <w:color w:val="FF0000"/>
          <w:sz w:val="22"/>
          <w:szCs w:val="22"/>
          <w:lang w:val="ru-RU"/>
        </w:rPr>
        <w:t>,</w:t>
      </w:r>
      <w:r w:rsidRPr="00E00990">
        <w:rPr>
          <w:color w:val="FF0000"/>
          <w:sz w:val="22"/>
          <w:szCs w:val="22"/>
          <w:lang w:val="ru-RU"/>
        </w:rPr>
        <w:t>500</w:t>
      </w:r>
      <w:r>
        <w:rPr>
          <w:color w:val="FF0000"/>
          <w:sz w:val="22"/>
          <w:szCs w:val="22"/>
          <w:lang w:val="ru-RU"/>
        </w:rPr>
        <w:t>,</w:t>
      </w:r>
      <w:r w:rsidRPr="00E00990">
        <w:rPr>
          <w:rStyle w:val="ezkurwreuab5ozgtqnkl"/>
          <w:color w:val="FF0000"/>
          <w:sz w:val="22"/>
          <w:szCs w:val="22"/>
          <w:lang w:val="ru-RU"/>
        </w:rPr>
        <w:t>000</w:t>
      </w:r>
      <w:r w:rsidRPr="00E00990">
        <w:rPr>
          <w:color w:val="FF0000"/>
          <w:sz w:val="22"/>
          <w:szCs w:val="22"/>
          <w:lang w:val="ru-RU"/>
        </w:rPr>
        <w:t xml:space="preserve"> </w:t>
      </w:r>
      <w:r w:rsidRPr="00E00990">
        <w:rPr>
          <w:rStyle w:val="ezkurwreuab5ozgtqnkl"/>
          <w:color w:val="FF0000"/>
          <w:sz w:val="22"/>
          <w:szCs w:val="22"/>
          <w:lang w:val="ru-RU"/>
        </w:rPr>
        <w:t>драмов</w:t>
      </w:r>
      <w:r w:rsidRPr="00E00990">
        <w:rPr>
          <w:color w:val="FF0000"/>
          <w:sz w:val="22"/>
          <w:szCs w:val="22"/>
          <w:lang w:val="ru-RU"/>
        </w:rPr>
        <w:t xml:space="preserve"> РА </w:t>
      </w:r>
      <w:r w:rsidRPr="00E00990">
        <w:rPr>
          <w:rStyle w:val="ezkurwreuab5ozgtqnkl"/>
          <w:color w:val="FF0000"/>
          <w:sz w:val="22"/>
          <w:szCs w:val="22"/>
          <w:lang w:val="ru-RU"/>
        </w:rPr>
        <w:t>должен</w:t>
      </w:r>
      <w:r w:rsidRPr="00E00990">
        <w:rPr>
          <w:color w:val="FF0000"/>
          <w:sz w:val="22"/>
          <w:szCs w:val="22"/>
          <w:lang w:val="ru-RU"/>
        </w:rPr>
        <w:t xml:space="preserve"> </w:t>
      </w:r>
      <w:r w:rsidRPr="00E00990">
        <w:rPr>
          <w:rStyle w:val="ezkurwreuab5ozgtqnkl"/>
          <w:color w:val="FF0000"/>
          <w:sz w:val="22"/>
          <w:szCs w:val="22"/>
          <w:lang w:val="ru-RU"/>
        </w:rPr>
        <w:t>составлять</w:t>
      </w:r>
      <w:r w:rsidRPr="00E00990">
        <w:rPr>
          <w:color w:val="FF0000"/>
          <w:sz w:val="22"/>
          <w:szCs w:val="22"/>
          <w:lang w:val="ru-RU"/>
        </w:rPr>
        <w:t xml:space="preserve"> </w:t>
      </w:r>
      <w:r w:rsidRPr="00E00990">
        <w:rPr>
          <w:rStyle w:val="ezkurwreuab5ozgtqnkl"/>
          <w:color w:val="FF0000"/>
          <w:sz w:val="22"/>
          <w:szCs w:val="22"/>
          <w:lang w:val="ru-RU"/>
        </w:rPr>
        <w:t>не</w:t>
      </w:r>
      <w:r w:rsidRPr="00E00990">
        <w:rPr>
          <w:color w:val="FF0000"/>
          <w:sz w:val="22"/>
          <w:szCs w:val="22"/>
          <w:lang w:val="ru-RU"/>
        </w:rPr>
        <w:t xml:space="preserve"> </w:t>
      </w:r>
      <w:r w:rsidRPr="00E00990">
        <w:rPr>
          <w:rStyle w:val="ezkurwreuab5ozgtqnkl"/>
          <w:color w:val="FF0000"/>
          <w:sz w:val="22"/>
          <w:szCs w:val="22"/>
          <w:lang w:val="ru-RU"/>
        </w:rPr>
        <w:t>более</w:t>
      </w:r>
      <w:r w:rsidRPr="00E00990">
        <w:rPr>
          <w:color w:val="FF0000"/>
          <w:sz w:val="22"/>
          <w:szCs w:val="22"/>
          <w:lang w:val="ru-RU"/>
        </w:rPr>
        <w:t xml:space="preserve"> </w:t>
      </w:r>
      <w:r w:rsidRPr="00E00990">
        <w:rPr>
          <w:rStyle w:val="ezkurwreuab5ozgtqnkl"/>
          <w:color w:val="FF0000"/>
          <w:sz w:val="22"/>
          <w:szCs w:val="22"/>
          <w:lang w:val="ru-RU"/>
        </w:rPr>
        <w:t>трех</w:t>
      </w:r>
      <w:r w:rsidRPr="00E00990">
        <w:rPr>
          <w:color w:val="FF0000"/>
          <w:sz w:val="22"/>
          <w:szCs w:val="22"/>
          <w:lang w:val="ru-RU"/>
        </w:rPr>
        <w:t xml:space="preserve"> </w:t>
      </w:r>
      <w:r w:rsidRPr="00E00990">
        <w:rPr>
          <w:rStyle w:val="ezkurwreuab5ozgtqnkl"/>
          <w:color w:val="FF0000"/>
          <w:sz w:val="22"/>
          <w:szCs w:val="22"/>
          <w:lang w:val="ru-RU"/>
        </w:rPr>
        <w:t>(3)</w:t>
      </w:r>
      <w:r w:rsidRPr="00E00990">
        <w:rPr>
          <w:color w:val="FF0000"/>
          <w:sz w:val="22"/>
          <w:szCs w:val="22"/>
          <w:lang w:val="ru-RU"/>
        </w:rPr>
        <w:t xml:space="preserve"> </w:t>
      </w:r>
      <w:r w:rsidRPr="00E00990">
        <w:rPr>
          <w:rStyle w:val="ezkurwreuab5ozgtqnkl"/>
          <w:color w:val="FF0000"/>
          <w:sz w:val="22"/>
          <w:szCs w:val="22"/>
          <w:lang w:val="ru-RU"/>
        </w:rPr>
        <w:t>лет).</w:t>
      </w:r>
    </w:p>
    <w:p w14:paraId="3A8A6B5B" w14:textId="77777777" w:rsidR="00440EBA" w:rsidRDefault="00440EBA" w:rsidP="00067612">
      <w:pPr>
        <w:pStyle w:val="Style11"/>
        <w:tabs>
          <w:tab w:val="left" w:pos="0"/>
          <w:tab w:val="left" w:leader="dot" w:pos="8424"/>
        </w:tabs>
        <w:spacing w:line="240" w:lineRule="auto"/>
        <w:jc w:val="both"/>
        <w:rPr>
          <w:b/>
          <w:color w:val="0000FF"/>
          <w:sz w:val="22"/>
          <w:szCs w:val="22"/>
          <w:lang w:val="ru-RU"/>
        </w:rPr>
      </w:pPr>
    </w:p>
    <w:p w14:paraId="6B454F02" w14:textId="77777777" w:rsidR="00160803" w:rsidRDefault="00B74CE5" w:rsidP="00067612">
      <w:pPr>
        <w:pStyle w:val="FootnoteText"/>
        <w:numPr>
          <w:ilvl w:val="0"/>
          <w:numId w:val="2"/>
        </w:numPr>
        <w:tabs>
          <w:tab w:val="clear" w:pos="360"/>
          <w:tab w:val="left" w:pos="-360"/>
          <w:tab w:val="left" w:leader="dot" w:pos="8424"/>
        </w:tabs>
        <w:ind w:left="0" w:firstLine="0"/>
        <w:jc w:val="both"/>
        <w:rPr>
          <w:sz w:val="22"/>
          <w:szCs w:val="22"/>
          <w:lang w:val="ru-RU"/>
        </w:rPr>
      </w:pPr>
      <w:r w:rsidRPr="009F1FCE">
        <w:rPr>
          <w:sz w:val="22"/>
          <w:szCs w:val="22"/>
          <w:lang w:val="ru-RU"/>
        </w:rPr>
        <w:t>Участие в вышеуказанных и в любых других конт</w:t>
      </w:r>
      <w:r w:rsidR="00C50108">
        <w:rPr>
          <w:sz w:val="22"/>
          <w:szCs w:val="22"/>
          <w:lang w:val="ru-RU"/>
        </w:rPr>
        <w:t>рактах, завершенных в качестве Генерального П</w:t>
      </w:r>
      <w:r w:rsidRPr="009F1FCE">
        <w:rPr>
          <w:sz w:val="22"/>
          <w:szCs w:val="22"/>
          <w:lang w:val="ru-RU"/>
        </w:rPr>
        <w:t>одрядчика,</w:t>
      </w:r>
      <w:r>
        <w:rPr>
          <w:sz w:val="22"/>
          <w:szCs w:val="22"/>
          <w:lang w:val="ru-RU"/>
        </w:rPr>
        <w:t xml:space="preserve"> </w:t>
      </w:r>
      <w:r w:rsidR="00C50108">
        <w:rPr>
          <w:sz w:val="22"/>
          <w:szCs w:val="22"/>
          <w:lang w:val="ru-RU"/>
        </w:rPr>
        <w:t>члена Совместного П</w:t>
      </w:r>
      <w:r w:rsidR="00C50108" w:rsidRPr="00E00990">
        <w:rPr>
          <w:sz w:val="22"/>
          <w:szCs w:val="22"/>
          <w:lang w:val="ru-RU"/>
        </w:rPr>
        <w:t>редприятия</w:t>
      </w:r>
      <w:r w:rsidR="00C50108">
        <w:rPr>
          <w:sz w:val="22"/>
          <w:szCs w:val="22"/>
          <w:lang w:val="ru-RU"/>
        </w:rPr>
        <w:t xml:space="preserve"> (СП) </w:t>
      </w:r>
      <w:r w:rsidRPr="009F1FCE">
        <w:rPr>
          <w:sz w:val="22"/>
          <w:szCs w:val="22"/>
          <w:lang w:val="ru-RU"/>
        </w:rPr>
        <w:t xml:space="preserve">или </w:t>
      </w:r>
      <w:r w:rsidR="00C50108">
        <w:rPr>
          <w:sz w:val="22"/>
          <w:szCs w:val="22"/>
          <w:lang w:val="ru-RU"/>
        </w:rPr>
        <w:t>С</w:t>
      </w:r>
      <w:r w:rsidRPr="009F1FCE">
        <w:rPr>
          <w:sz w:val="22"/>
          <w:szCs w:val="22"/>
          <w:lang w:val="ru-RU"/>
        </w:rPr>
        <w:t xml:space="preserve">убподрядчика в течение периода с </w:t>
      </w:r>
      <w:r w:rsidRPr="00C50108">
        <w:rPr>
          <w:b/>
          <w:color w:val="0000FF"/>
          <w:sz w:val="22"/>
          <w:szCs w:val="22"/>
          <w:lang w:val="ru-RU"/>
        </w:rPr>
        <w:t>1 января 2019 года</w:t>
      </w:r>
      <w:r w:rsidRPr="009F1FCE">
        <w:rPr>
          <w:sz w:val="22"/>
          <w:szCs w:val="22"/>
          <w:lang w:val="ru-RU"/>
        </w:rPr>
        <w:t xml:space="preserve"> до срока подачи </w:t>
      </w:r>
      <w:r>
        <w:rPr>
          <w:spacing w:val="-2"/>
          <w:sz w:val="22"/>
          <w:szCs w:val="22"/>
          <w:lang w:val="ru-RU"/>
        </w:rPr>
        <w:t>Конкурсного</w:t>
      </w:r>
      <w:r w:rsidRPr="0036340B">
        <w:rPr>
          <w:spacing w:val="-2"/>
          <w:sz w:val="22"/>
          <w:szCs w:val="22"/>
          <w:lang w:val="ru-RU"/>
        </w:rPr>
        <w:t xml:space="preserve"> предложения</w:t>
      </w:r>
      <w:r w:rsidRPr="009F1FCE">
        <w:rPr>
          <w:sz w:val="22"/>
          <w:szCs w:val="22"/>
          <w:lang w:val="ru-RU"/>
        </w:rPr>
        <w:t xml:space="preserve">, с минимальным опытом в следующих успешно завершенных ключевых работах: </w:t>
      </w:r>
    </w:p>
    <w:p w14:paraId="5CF4EE78" w14:textId="77777777" w:rsidR="00160803" w:rsidRPr="00160803" w:rsidRDefault="00160803" w:rsidP="00067612">
      <w:pPr>
        <w:pStyle w:val="FootnoteText"/>
        <w:tabs>
          <w:tab w:val="clear" w:pos="360"/>
          <w:tab w:val="left" w:pos="-360"/>
          <w:tab w:val="left" w:leader="dot" w:pos="8424"/>
        </w:tabs>
        <w:ind w:left="0" w:firstLine="0"/>
        <w:jc w:val="both"/>
        <w:rPr>
          <w:sz w:val="22"/>
          <w:szCs w:val="22"/>
          <w:lang w:val="ru-RU"/>
        </w:rPr>
      </w:pPr>
      <w:r w:rsidRPr="00160803">
        <w:rPr>
          <w:b/>
          <w:color w:val="0000FF"/>
          <w:sz w:val="22"/>
          <w:szCs w:val="22"/>
          <w:lang w:val="ru-RU"/>
        </w:rPr>
        <w:t xml:space="preserve">Установка одной </w:t>
      </w:r>
      <w:r w:rsidR="00C50108">
        <w:rPr>
          <w:b/>
          <w:color w:val="0000FF"/>
          <w:sz w:val="22"/>
          <w:szCs w:val="22"/>
          <w:lang w:val="ru-RU"/>
        </w:rPr>
        <w:t>Фотовольтаиче</w:t>
      </w:r>
      <w:r w:rsidRPr="00160803">
        <w:rPr>
          <w:b/>
          <w:color w:val="0000FF"/>
          <w:sz w:val="22"/>
          <w:szCs w:val="22"/>
          <w:lang w:val="ru-RU"/>
        </w:rPr>
        <w:t xml:space="preserve">ской </w:t>
      </w:r>
      <w:r w:rsidR="00C50108">
        <w:rPr>
          <w:b/>
          <w:color w:val="0000FF"/>
          <w:sz w:val="22"/>
          <w:szCs w:val="22"/>
          <w:lang w:val="ru-RU"/>
        </w:rPr>
        <w:t xml:space="preserve">(ФВ) </w:t>
      </w:r>
      <w:r w:rsidRPr="00160803">
        <w:rPr>
          <w:b/>
          <w:color w:val="0000FF"/>
          <w:sz w:val="22"/>
          <w:szCs w:val="22"/>
          <w:lang w:val="ru-RU"/>
        </w:rPr>
        <w:t>системы мощностью не менее 35 кВт</w:t>
      </w:r>
      <w:r w:rsidRPr="00160803">
        <w:rPr>
          <w:b/>
          <w:color w:val="0000FF"/>
          <w:sz w:val="22"/>
          <w:szCs w:val="22"/>
          <w:lang w:val="hy-AM"/>
        </w:rPr>
        <w:t xml:space="preserve"> </w:t>
      </w:r>
      <w:r w:rsidRPr="00160803">
        <w:rPr>
          <w:b/>
          <w:i/>
          <w:color w:val="0000FF"/>
          <w:sz w:val="22"/>
          <w:szCs w:val="22"/>
          <w:lang w:val="ru-RU"/>
        </w:rPr>
        <w:t>(в любом году в течение вышеуказанного периода).</w:t>
      </w:r>
    </w:p>
    <w:p w14:paraId="3B6D5D6B" w14:textId="77777777" w:rsidR="00B74CE5" w:rsidRDefault="00B74CE5" w:rsidP="00067612">
      <w:pPr>
        <w:pStyle w:val="FootnoteText"/>
        <w:ind w:left="0" w:firstLine="0"/>
        <w:jc w:val="both"/>
        <w:rPr>
          <w:spacing w:val="-2"/>
          <w:sz w:val="22"/>
          <w:szCs w:val="22"/>
          <w:lang w:val="ru-RU"/>
        </w:rPr>
      </w:pPr>
    </w:p>
    <w:p w14:paraId="6DA593F5" w14:textId="77777777" w:rsidR="00221720" w:rsidRPr="009F1FCE" w:rsidRDefault="00221720" w:rsidP="00067612">
      <w:pPr>
        <w:pStyle w:val="FootnoteText"/>
        <w:ind w:left="0" w:firstLine="0"/>
        <w:jc w:val="both"/>
        <w:rPr>
          <w:color w:val="FF0000"/>
          <w:spacing w:val="-2"/>
          <w:sz w:val="22"/>
          <w:szCs w:val="22"/>
          <w:lang w:val="ru-RU"/>
        </w:rPr>
      </w:pPr>
      <w:r w:rsidRPr="009F1FCE">
        <w:rPr>
          <w:spacing w:val="-2"/>
          <w:sz w:val="22"/>
          <w:szCs w:val="22"/>
          <w:lang w:val="ru-RU"/>
        </w:rPr>
        <w:t>При оценке конкурсных предложений, к п</w:t>
      </w:r>
      <w:r w:rsidR="00E00990">
        <w:rPr>
          <w:spacing w:val="-2"/>
          <w:sz w:val="22"/>
          <w:szCs w:val="22"/>
          <w:lang w:val="ru-RU"/>
        </w:rPr>
        <w:t>равомочным местным подрядчикам/</w:t>
      </w:r>
      <w:r w:rsidRPr="009F1FCE">
        <w:rPr>
          <w:spacing w:val="-2"/>
          <w:sz w:val="22"/>
          <w:szCs w:val="22"/>
          <w:lang w:val="ru-RU"/>
        </w:rPr>
        <w:t xml:space="preserve">совместным предприятиям </w:t>
      </w:r>
      <w:r w:rsidRPr="009F1FCE">
        <w:rPr>
          <w:b/>
          <w:spacing w:val="-2"/>
          <w:sz w:val="22"/>
          <w:szCs w:val="22"/>
          <w:lang w:val="ru-RU"/>
        </w:rPr>
        <w:t>преференциальная скидка не применяется</w:t>
      </w:r>
      <w:r w:rsidRPr="009F1FCE">
        <w:rPr>
          <w:spacing w:val="-2"/>
          <w:sz w:val="22"/>
          <w:szCs w:val="22"/>
          <w:lang w:val="ru-RU"/>
        </w:rPr>
        <w:t>.</w:t>
      </w:r>
      <w:r w:rsidRPr="009F1FCE">
        <w:rPr>
          <w:b/>
          <w:spacing w:val="-2"/>
          <w:sz w:val="22"/>
          <w:szCs w:val="22"/>
          <w:lang w:val="ru-RU"/>
        </w:rPr>
        <w:t xml:space="preserve"> </w:t>
      </w:r>
    </w:p>
    <w:p w14:paraId="0429FFCA" w14:textId="77777777" w:rsidR="00221720" w:rsidRPr="009F1FCE" w:rsidRDefault="00221720" w:rsidP="00067612">
      <w:pPr>
        <w:pStyle w:val="FootnoteText"/>
        <w:ind w:left="0" w:firstLine="0"/>
        <w:jc w:val="both"/>
        <w:rPr>
          <w:b/>
          <w:bCs/>
          <w:i/>
          <w:smallCaps/>
          <w:sz w:val="22"/>
          <w:szCs w:val="22"/>
          <w:vertAlign w:val="superscript"/>
          <w:lang w:val="de-AT"/>
        </w:rPr>
      </w:pPr>
      <w:r w:rsidRPr="009F1FCE">
        <w:rPr>
          <w:spacing w:val="-2"/>
          <w:sz w:val="22"/>
          <w:szCs w:val="22"/>
          <w:lang w:val="ru-RU"/>
        </w:rPr>
        <w:tab/>
      </w:r>
    </w:p>
    <w:p w14:paraId="5A469D81" w14:textId="77777777" w:rsidR="00221720" w:rsidRPr="009F1FCE" w:rsidRDefault="00221720" w:rsidP="00067612">
      <w:pPr>
        <w:pStyle w:val="Heading1a"/>
        <w:tabs>
          <w:tab w:val="clear" w:pos="-720"/>
          <w:tab w:val="left" w:pos="270"/>
        </w:tabs>
        <w:jc w:val="both"/>
        <w:rPr>
          <w:b w:val="0"/>
          <w:i/>
          <w:smallCaps w:val="0"/>
          <w:spacing w:val="-2"/>
          <w:sz w:val="22"/>
          <w:szCs w:val="22"/>
          <w:lang w:val="ru-RU" w:eastAsia="x-none"/>
        </w:rPr>
      </w:pPr>
      <w:r w:rsidRPr="009F1FCE">
        <w:rPr>
          <w:b w:val="0"/>
          <w:i/>
          <w:smallCaps w:val="0"/>
          <w:spacing w:val="-2"/>
          <w:sz w:val="22"/>
          <w:szCs w:val="22"/>
          <w:vertAlign w:val="superscript"/>
          <w:lang w:val="ru-RU" w:eastAsia="x-none"/>
        </w:rPr>
        <w:t>(*)</w:t>
      </w:r>
      <w:r w:rsidRPr="009F1FCE">
        <w:rPr>
          <w:b w:val="0"/>
          <w:i/>
          <w:smallCaps w:val="0"/>
          <w:spacing w:val="-2"/>
          <w:sz w:val="22"/>
          <w:szCs w:val="22"/>
          <w:lang w:val="ru-RU" w:eastAsia="x-none"/>
        </w:rPr>
        <w:t>Подробная</w:t>
      </w:r>
      <w:r w:rsidRPr="009F1FCE">
        <w:rPr>
          <w:b w:val="0"/>
          <w:i/>
          <w:smallCaps w:val="0"/>
          <w:spacing w:val="-2"/>
          <w:sz w:val="22"/>
          <w:szCs w:val="22"/>
          <w:lang w:val="de-AT" w:eastAsia="x-none"/>
        </w:rPr>
        <w:t xml:space="preserve"> </w:t>
      </w:r>
      <w:r w:rsidRPr="009F1FCE">
        <w:rPr>
          <w:b w:val="0"/>
          <w:i/>
          <w:smallCaps w:val="0"/>
          <w:spacing w:val="-2"/>
          <w:sz w:val="22"/>
          <w:szCs w:val="22"/>
          <w:lang w:val="ru-RU" w:eastAsia="x-none"/>
        </w:rPr>
        <w:t>информация</w:t>
      </w:r>
      <w:r w:rsidRPr="009F1FCE">
        <w:rPr>
          <w:b w:val="0"/>
          <w:i/>
          <w:smallCaps w:val="0"/>
          <w:spacing w:val="-2"/>
          <w:sz w:val="22"/>
          <w:szCs w:val="22"/>
          <w:lang w:val="de-AT" w:eastAsia="x-none"/>
        </w:rPr>
        <w:t xml:space="preserve"> </w:t>
      </w:r>
      <w:r w:rsidRPr="009F1FCE">
        <w:rPr>
          <w:b w:val="0"/>
          <w:i/>
          <w:smallCaps w:val="0"/>
          <w:spacing w:val="-2"/>
          <w:sz w:val="22"/>
          <w:szCs w:val="22"/>
          <w:lang w:val="ru-RU" w:eastAsia="x-none"/>
        </w:rPr>
        <w:t>о</w:t>
      </w:r>
      <w:r w:rsidRPr="009F1FCE">
        <w:rPr>
          <w:b w:val="0"/>
          <w:i/>
          <w:smallCaps w:val="0"/>
          <w:spacing w:val="-2"/>
          <w:sz w:val="22"/>
          <w:szCs w:val="22"/>
          <w:lang w:val="de-AT" w:eastAsia="x-none"/>
        </w:rPr>
        <w:t xml:space="preserve"> </w:t>
      </w:r>
      <w:r w:rsidRPr="009F1FCE">
        <w:rPr>
          <w:b w:val="0"/>
          <w:i/>
          <w:smallCaps w:val="0"/>
          <w:spacing w:val="-2"/>
          <w:sz w:val="22"/>
          <w:szCs w:val="22"/>
          <w:lang w:val="ru-RU" w:eastAsia="x-none"/>
        </w:rPr>
        <w:t>квалификационных</w:t>
      </w:r>
      <w:r w:rsidRPr="009F1FCE">
        <w:rPr>
          <w:b w:val="0"/>
          <w:i/>
          <w:smallCaps w:val="0"/>
          <w:spacing w:val="-2"/>
          <w:sz w:val="22"/>
          <w:szCs w:val="22"/>
          <w:lang w:val="de-AT" w:eastAsia="x-none"/>
        </w:rPr>
        <w:t xml:space="preserve"> </w:t>
      </w:r>
      <w:r w:rsidRPr="009F1FCE">
        <w:rPr>
          <w:b w:val="0"/>
          <w:i/>
          <w:smallCaps w:val="0"/>
          <w:spacing w:val="-2"/>
          <w:sz w:val="22"/>
          <w:szCs w:val="22"/>
          <w:lang w:val="ru-RU" w:eastAsia="x-none"/>
        </w:rPr>
        <w:t>требований</w:t>
      </w:r>
      <w:r w:rsidRPr="009F1FCE">
        <w:rPr>
          <w:b w:val="0"/>
          <w:i/>
          <w:smallCaps w:val="0"/>
          <w:spacing w:val="-2"/>
          <w:sz w:val="22"/>
          <w:szCs w:val="22"/>
          <w:lang w:val="de-AT" w:eastAsia="x-none"/>
        </w:rPr>
        <w:t xml:space="preserve"> </w:t>
      </w:r>
      <w:r w:rsidRPr="009F1FCE">
        <w:rPr>
          <w:b w:val="0"/>
          <w:i/>
          <w:smallCaps w:val="0"/>
          <w:spacing w:val="-2"/>
          <w:sz w:val="22"/>
          <w:szCs w:val="22"/>
          <w:lang w:val="ru-RU" w:eastAsia="x-none"/>
        </w:rPr>
        <w:t>приведена</w:t>
      </w:r>
      <w:r w:rsidRPr="009F1FCE">
        <w:rPr>
          <w:b w:val="0"/>
          <w:i/>
          <w:smallCaps w:val="0"/>
          <w:spacing w:val="-2"/>
          <w:sz w:val="22"/>
          <w:szCs w:val="22"/>
          <w:lang w:val="de-AT" w:eastAsia="x-none"/>
        </w:rPr>
        <w:t xml:space="preserve"> </w:t>
      </w:r>
      <w:r w:rsidRPr="009F1FCE">
        <w:rPr>
          <w:b w:val="0"/>
          <w:i/>
          <w:smallCaps w:val="0"/>
          <w:spacing w:val="-2"/>
          <w:sz w:val="22"/>
          <w:szCs w:val="22"/>
          <w:lang w:val="ru-RU" w:eastAsia="x-none"/>
        </w:rPr>
        <w:t>в</w:t>
      </w:r>
      <w:r w:rsidRPr="009F1FCE">
        <w:rPr>
          <w:b w:val="0"/>
          <w:i/>
          <w:smallCaps w:val="0"/>
          <w:spacing w:val="-2"/>
          <w:sz w:val="22"/>
          <w:szCs w:val="22"/>
          <w:lang w:val="de-AT" w:eastAsia="x-none"/>
        </w:rPr>
        <w:t xml:space="preserve"> </w:t>
      </w:r>
      <w:r w:rsidRPr="009F1FCE">
        <w:rPr>
          <w:b w:val="0"/>
          <w:i/>
          <w:smallCaps w:val="0"/>
          <w:spacing w:val="-2"/>
          <w:sz w:val="22"/>
          <w:szCs w:val="22"/>
          <w:lang w:val="ru-RU" w:eastAsia="x-none"/>
        </w:rPr>
        <w:t>Конкурсной</w:t>
      </w:r>
      <w:r w:rsidRPr="009F1FCE">
        <w:rPr>
          <w:b w:val="0"/>
          <w:i/>
          <w:smallCaps w:val="0"/>
          <w:spacing w:val="-2"/>
          <w:sz w:val="22"/>
          <w:szCs w:val="22"/>
          <w:lang w:val="de-AT" w:eastAsia="x-none"/>
        </w:rPr>
        <w:t xml:space="preserve"> </w:t>
      </w:r>
      <w:r w:rsidRPr="009F1FCE">
        <w:rPr>
          <w:b w:val="0"/>
          <w:i/>
          <w:smallCaps w:val="0"/>
          <w:spacing w:val="-2"/>
          <w:sz w:val="22"/>
          <w:szCs w:val="22"/>
          <w:lang w:val="ru-RU" w:eastAsia="x-none"/>
        </w:rPr>
        <w:t>документации</w:t>
      </w:r>
      <w:r w:rsidRPr="009F1FCE">
        <w:rPr>
          <w:b w:val="0"/>
          <w:i/>
          <w:smallCaps w:val="0"/>
          <w:spacing w:val="-2"/>
          <w:sz w:val="22"/>
          <w:szCs w:val="22"/>
          <w:lang w:val="de-AT" w:eastAsia="x-none"/>
        </w:rPr>
        <w:t xml:space="preserve"> (</w:t>
      </w:r>
      <w:r w:rsidRPr="009F1FCE">
        <w:rPr>
          <w:b w:val="0"/>
          <w:i/>
          <w:smallCaps w:val="0"/>
          <w:spacing w:val="-2"/>
          <w:sz w:val="22"/>
          <w:szCs w:val="22"/>
          <w:lang w:val="ru-RU" w:eastAsia="x-none"/>
        </w:rPr>
        <w:t>Раздел</w:t>
      </w:r>
      <w:r w:rsidRPr="009F1FCE">
        <w:rPr>
          <w:b w:val="0"/>
          <w:i/>
          <w:smallCaps w:val="0"/>
          <w:spacing w:val="-2"/>
          <w:sz w:val="22"/>
          <w:szCs w:val="22"/>
          <w:lang w:val="de-AT" w:eastAsia="x-none"/>
        </w:rPr>
        <w:t xml:space="preserve"> III. </w:t>
      </w:r>
      <w:r w:rsidRPr="009F1FCE">
        <w:rPr>
          <w:b w:val="0"/>
          <w:i/>
          <w:smallCaps w:val="0"/>
          <w:spacing w:val="-2"/>
          <w:sz w:val="22"/>
          <w:szCs w:val="22"/>
          <w:lang w:val="ru-RU" w:eastAsia="x-none"/>
        </w:rPr>
        <w:t>"Критерии оценки и квалификационного</w:t>
      </w:r>
      <w:r w:rsidRPr="009F1FCE">
        <w:rPr>
          <w:b w:val="0"/>
          <w:i/>
          <w:smallCaps w:val="0"/>
          <w:spacing w:val="-2"/>
          <w:sz w:val="22"/>
          <w:szCs w:val="22"/>
          <w:lang w:val="de-AT" w:eastAsia="x-none"/>
        </w:rPr>
        <w:t xml:space="preserve"> </w:t>
      </w:r>
      <w:r w:rsidRPr="009F1FCE">
        <w:rPr>
          <w:b w:val="0"/>
          <w:i/>
          <w:smallCaps w:val="0"/>
          <w:spacing w:val="-2"/>
          <w:sz w:val="22"/>
          <w:szCs w:val="22"/>
          <w:lang w:val="ru-RU" w:eastAsia="x-none"/>
        </w:rPr>
        <w:t>отбора</w:t>
      </w:r>
      <w:r w:rsidRPr="009F1FCE">
        <w:rPr>
          <w:b w:val="0"/>
          <w:i/>
          <w:smallCaps w:val="0"/>
          <w:spacing w:val="-2"/>
          <w:sz w:val="22"/>
          <w:szCs w:val="22"/>
          <w:lang w:val="de-AT" w:eastAsia="x-none"/>
        </w:rPr>
        <w:t>)</w:t>
      </w:r>
      <w:r w:rsidRPr="009F1FCE">
        <w:rPr>
          <w:b w:val="0"/>
          <w:i/>
          <w:smallCaps w:val="0"/>
          <w:spacing w:val="-2"/>
          <w:sz w:val="22"/>
          <w:szCs w:val="22"/>
          <w:lang w:val="ru-RU" w:eastAsia="x-none"/>
        </w:rPr>
        <w:t>.</w:t>
      </w:r>
    </w:p>
    <w:p w14:paraId="621555BF" w14:textId="77777777" w:rsidR="00221720" w:rsidRPr="009F1FCE" w:rsidRDefault="00221720" w:rsidP="00067612">
      <w:pPr>
        <w:pStyle w:val="FootnoteText"/>
        <w:ind w:left="0" w:firstLine="0"/>
        <w:jc w:val="both"/>
        <w:rPr>
          <w:sz w:val="22"/>
          <w:szCs w:val="22"/>
          <w:lang w:val="de-AT"/>
        </w:rPr>
      </w:pPr>
    </w:p>
    <w:p w14:paraId="67877233" w14:textId="77777777" w:rsidR="00221720" w:rsidRDefault="00797ECF" w:rsidP="00067612">
      <w:pPr>
        <w:pStyle w:val="FootnoteText"/>
        <w:numPr>
          <w:ilvl w:val="4"/>
          <w:numId w:val="1"/>
        </w:numPr>
        <w:tabs>
          <w:tab w:val="clear" w:pos="360"/>
          <w:tab w:val="left" w:pos="-360"/>
        </w:tabs>
        <w:ind w:left="0" w:firstLine="0"/>
        <w:jc w:val="both"/>
        <w:rPr>
          <w:spacing w:val="-2"/>
          <w:sz w:val="22"/>
          <w:szCs w:val="22"/>
          <w:lang w:val="ru-RU"/>
        </w:rPr>
      </w:pPr>
      <w:r w:rsidRPr="00A71347">
        <w:rPr>
          <w:spacing w:val="-2"/>
          <w:sz w:val="22"/>
          <w:szCs w:val="22"/>
          <w:lang w:val="ru-RU"/>
        </w:rPr>
        <w:t xml:space="preserve">Торги будут проводиться </w:t>
      </w:r>
      <w:r w:rsidR="00E00990" w:rsidRPr="00A71347">
        <w:rPr>
          <w:spacing w:val="-2"/>
          <w:sz w:val="22"/>
          <w:szCs w:val="22"/>
          <w:lang w:val="ru-RU"/>
        </w:rPr>
        <w:t xml:space="preserve">в рамках процедур </w:t>
      </w:r>
      <w:r w:rsidR="00E00990" w:rsidRPr="00A71347">
        <w:rPr>
          <w:b/>
          <w:color w:val="0000FF"/>
          <w:sz w:val="22"/>
          <w:szCs w:val="22"/>
          <w:lang w:val="ru-RU"/>
        </w:rPr>
        <w:t xml:space="preserve">Национальных конкурсных торгов (НКТ) </w:t>
      </w:r>
      <w:r w:rsidR="00E00990" w:rsidRPr="00A71347">
        <w:rPr>
          <w:spacing w:val="-2"/>
          <w:sz w:val="22"/>
          <w:szCs w:val="22"/>
          <w:lang w:val="ru-RU"/>
        </w:rPr>
        <w:t>с</w:t>
      </w:r>
      <w:r w:rsidR="00E00990" w:rsidRPr="00A71347">
        <w:rPr>
          <w:sz w:val="22"/>
          <w:szCs w:val="22"/>
          <w:lang w:val="ru-RU"/>
        </w:rPr>
        <w:t xml:space="preserve"> </w:t>
      </w:r>
      <w:r w:rsidR="00E00990" w:rsidRPr="00A71347">
        <w:rPr>
          <w:spacing w:val="-2"/>
          <w:sz w:val="22"/>
          <w:szCs w:val="22"/>
          <w:lang w:val="ru-RU"/>
        </w:rPr>
        <w:t>использованием “Приглашения для участия в торгах</w:t>
      </w:r>
      <w:r w:rsidR="00A71347" w:rsidRPr="00A71347">
        <w:rPr>
          <w:spacing w:val="-2"/>
          <w:sz w:val="22"/>
          <w:szCs w:val="22"/>
          <w:lang w:val="ru-RU"/>
        </w:rPr>
        <w:t>”</w:t>
      </w:r>
      <w:r w:rsidR="00E00990" w:rsidRPr="00A71347">
        <w:rPr>
          <w:spacing w:val="-2"/>
          <w:sz w:val="22"/>
          <w:szCs w:val="22"/>
          <w:lang w:val="ru-RU"/>
        </w:rPr>
        <w:t xml:space="preserve"> (</w:t>
      </w:r>
      <w:r w:rsidR="00A71347" w:rsidRPr="00A71347">
        <w:rPr>
          <w:spacing w:val="-2"/>
          <w:sz w:val="22"/>
          <w:szCs w:val="22"/>
          <w:lang w:val="ru-RU"/>
        </w:rPr>
        <w:t>ПУТ</w:t>
      </w:r>
      <w:r w:rsidR="00E00990" w:rsidRPr="00A71347">
        <w:rPr>
          <w:spacing w:val="-2"/>
          <w:sz w:val="22"/>
          <w:szCs w:val="22"/>
          <w:lang w:val="ru-RU"/>
        </w:rPr>
        <w:t>)</w:t>
      </w:r>
      <w:r w:rsidR="00A71347" w:rsidRPr="00A71347">
        <w:rPr>
          <w:spacing w:val="-2"/>
          <w:sz w:val="22"/>
          <w:szCs w:val="22"/>
          <w:lang w:val="ru-RU"/>
        </w:rPr>
        <w:t xml:space="preserve">, </w:t>
      </w:r>
      <w:r w:rsidR="00221720" w:rsidRPr="00A71347">
        <w:rPr>
          <w:spacing w:val="-2"/>
          <w:sz w:val="22"/>
          <w:szCs w:val="22"/>
          <w:lang w:val="ru-RU"/>
        </w:rPr>
        <w:t>в соответствии с Руководством</w:t>
      </w:r>
      <w:r w:rsidR="00A71347" w:rsidRPr="00A71347">
        <w:rPr>
          <w:color w:val="0000FF"/>
          <w:sz w:val="22"/>
          <w:szCs w:val="22"/>
          <w:lang w:val="ru-RU"/>
        </w:rPr>
        <w:t xml:space="preserve"> </w:t>
      </w:r>
      <w:r w:rsidR="00A71347" w:rsidRPr="00A71347">
        <w:rPr>
          <w:spacing w:val="-2"/>
          <w:sz w:val="22"/>
          <w:szCs w:val="22"/>
          <w:lang w:val="ru-RU"/>
        </w:rPr>
        <w:t>Европейского Инвестиционного Банка (ЕИБ)</w:t>
      </w:r>
      <w:r w:rsidR="00221720" w:rsidRPr="00A71347">
        <w:rPr>
          <w:spacing w:val="-2"/>
          <w:sz w:val="22"/>
          <w:szCs w:val="22"/>
          <w:lang w:val="ru-RU"/>
        </w:rPr>
        <w:t xml:space="preserve">: </w:t>
      </w:r>
      <w:r w:rsidR="00A71347" w:rsidRPr="004E30FA">
        <w:rPr>
          <w:b/>
          <w:i/>
          <w:color w:val="0000FF"/>
          <w:sz w:val="22"/>
          <w:szCs w:val="22"/>
          <w:lang w:val="ru-RU"/>
        </w:rPr>
        <w:t>“Руководство по закупкам для проектов, финансируемых ЕИБ”, сентябрь 2018г</w:t>
      </w:r>
      <w:r w:rsidR="00A71347" w:rsidRPr="00A71347">
        <w:rPr>
          <w:b/>
          <w:i/>
          <w:color w:val="0000FF"/>
          <w:sz w:val="22"/>
          <w:szCs w:val="22"/>
          <w:lang w:val="ru-RU"/>
        </w:rPr>
        <w:t>.</w:t>
      </w:r>
      <w:r w:rsidR="00221720" w:rsidRPr="00A71347">
        <w:rPr>
          <w:spacing w:val="-2"/>
          <w:sz w:val="22"/>
          <w:szCs w:val="22"/>
          <w:lang w:val="ru-RU"/>
        </w:rPr>
        <w:t xml:space="preserve"> (“Руководство по закупкам”) и открыты для всех </w:t>
      </w:r>
      <w:r w:rsidR="00C44F7B" w:rsidRPr="00C44F7B">
        <w:rPr>
          <w:spacing w:val="-2"/>
          <w:sz w:val="22"/>
          <w:szCs w:val="22"/>
          <w:lang w:val="ru-RU"/>
        </w:rPr>
        <w:t>стран, за исключением участников торгов, включенных в список компаний, которым ЕИБ запретил участвовать в торгах.</w:t>
      </w:r>
      <w:r w:rsidR="00221720" w:rsidRPr="00A71347">
        <w:rPr>
          <w:spacing w:val="-2"/>
          <w:sz w:val="22"/>
          <w:szCs w:val="22"/>
          <w:lang w:val="ru-RU"/>
        </w:rPr>
        <w:t xml:space="preserve"> </w:t>
      </w:r>
      <w:r w:rsidR="00C44F7B" w:rsidRPr="00C44F7B">
        <w:rPr>
          <w:spacing w:val="-2"/>
          <w:sz w:val="22"/>
          <w:szCs w:val="22"/>
          <w:lang w:val="ru-RU"/>
        </w:rPr>
        <w:t>Кроме того, пожалуйста, ознакомьтесь с пунктом 1.5</w:t>
      </w:r>
      <w:r w:rsidR="00221720" w:rsidRPr="00A71347">
        <w:rPr>
          <w:spacing w:val="-2"/>
          <w:sz w:val="22"/>
          <w:szCs w:val="22"/>
          <w:lang w:val="ru-RU"/>
        </w:rPr>
        <w:t xml:space="preserve">, где изложена политика </w:t>
      </w:r>
      <w:r w:rsidR="00C44F7B">
        <w:rPr>
          <w:spacing w:val="-2"/>
          <w:sz w:val="22"/>
          <w:szCs w:val="22"/>
          <w:lang w:val="ru-RU"/>
        </w:rPr>
        <w:t>Б</w:t>
      </w:r>
      <w:r w:rsidR="00221720" w:rsidRPr="00A71347">
        <w:rPr>
          <w:spacing w:val="-2"/>
          <w:sz w:val="22"/>
          <w:szCs w:val="22"/>
          <w:lang w:val="ru-RU"/>
        </w:rPr>
        <w:t>анка в отношении конфликта интересов.</w:t>
      </w:r>
    </w:p>
    <w:p w14:paraId="52350B5B" w14:textId="77777777" w:rsidR="00A71347" w:rsidRDefault="00A71347" w:rsidP="00067612">
      <w:pPr>
        <w:pStyle w:val="FootnoteText"/>
        <w:ind w:left="0" w:firstLine="0"/>
        <w:jc w:val="both"/>
        <w:rPr>
          <w:spacing w:val="-2"/>
          <w:sz w:val="22"/>
          <w:szCs w:val="22"/>
          <w:lang w:val="ru-RU"/>
        </w:rPr>
      </w:pPr>
    </w:p>
    <w:p w14:paraId="5801936D" w14:textId="77777777" w:rsidR="00221720" w:rsidRPr="004E30FA" w:rsidRDefault="00221720" w:rsidP="00067612">
      <w:pPr>
        <w:pStyle w:val="FootnoteText"/>
        <w:numPr>
          <w:ilvl w:val="4"/>
          <w:numId w:val="1"/>
        </w:numPr>
        <w:tabs>
          <w:tab w:val="clear" w:pos="360"/>
          <w:tab w:val="left" w:pos="-360"/>
        </w:tabs>
        <w:ind w:left="0" w:firstLine="0"/>
        <w:jc w:val="both"/>
        <w:rPr>
          <w:i/>
          <w:spacing w:val="-2"/>
          <w:sz w:val="22"/>
          <w:szCs w:val="22"/>
          <w:lang w:val="ru-RU"/>
        </w:rPr>
      </w:pPr>
      <w:r w:rsidRPr="004E30FA">
        <w:rPr>
          <w:spacing w:val="-2"/>
          <w:sz w:val="22"/>
          <w:szCs w:val="22"/>
          <w:lang w:val="ru-RU"/>
        </w:rPr>
        <w:t xml:space="preserve">Заинтересованные правомочные участники торгов могут получить дальнейшую информацию в </w:t>
      </w:r>
      <w:r w:rsidR="00C44F7B" w:rsidRPr="004E30FA">
        <w:rPr>
          <w:b/>
          <w:color w:val="0000FF"/>
          <w:sz w:val="22"/>
          <w:szCs w:val="22"/>
          <w:lang w:val="ru-RU"/>
        </w:rPr>
        <w:t>“БРИП застройки г.Еревана”</w:t>
      </w:r>
      <w:r w:rsidR="00C44F7B" w:rsidRPr="004E30FA">
        <w:rPr>
          <w:color w:val="000000"/>
          <w:sz w:val="22"/>
          <w:szCs w:val="22"/>
          <w:lang w:val="ru-RU"/>
        </w:rPr>
        <w:t xml:space="preserve"> </w:t>
      </w:r>
      <w:r w:rsidRPr="004E30FA">
        <w:rPr>
          <w:color w:val="000000"/>
          <w:sz w:val="22"/>
          <w:szCs w:val="22"/>
          <w:lang w:val="ru-RU"/>
        </w:rPr>
        <w:t>(</w:t>
      </w:r>
      <w:r w:rsidRPr="004E30FA">
        <w:rPr>
          <w:b/>
          <w:color w:val="0000FF"/>
          <w:sz w:val="22"/>
          <w:szCs w:val="22"/>
          <w:lang w:val="ru-RU"/>
        </w:rPr>
        <w:t>г</w:t>
      </w:r>
      <w:r w:rsidR="00C821C3" w:rsidRPr="004E30FA">
        <w:rPr>
          <w:b/>
          <w:color w:val="0000FF"/>
          <w:sz w:val="22"/>
          <w:szCs w:val="22"/>
          <w:lang w:val="ru-RU"/>
        </w:rPr>
        <w:t>-н</w:t>
      </w:r>
      <w:r w:rsidRPr="004E30FA">
        <w:rPr>
          <w:b/>
          <w:color w:val="0000FF"/>
          <w:sz w:val="22"/>
          <w:szCs w:val="22"/>
          <w:lang w:val="ru-RU"/>
        </w:rPr>
        <w:t xml:space="preserve"> </w:t>
      </w:r>
      <w:r w:rsidR="00C44F7B" w:rsidRPr="004E30FA">
        <w:rPr>
          <w:b/>
          <w:color w:val="0000FF"/>
          <w:sz w:val="22"/>
          <w:szCs w:val="22"/>
          <w:lang w:val="ru-RU"/>
        </w:rPr>
        <w:t>Мартин Чарян - Специалист по закупкам</w:t>
      </w:r>
      <w:r w:rsidRPr="004E30FA">
        <w:rPr>
          <w:b/>
          <w:color w:val="0000FF"/>
          <w:sz w:val="22"/>
          <w:szCs w:val="22"/>
          <w:lang w:val="ru-RU"/>
        </w:rPr>
        <w:t xml:space="preserve">, </w:t>
      </w:r>
      <w:r w:rsidR="00C44F7B" w:rsidRPr="004E30FA">
        <w:rPr>
          <w:b/>
          <w:color w:val="0000FF"/>
          <w:sz w:val="22"/>
          <w:szCs w:val="22"/>
          <w:lang w:val="ru-RU"/>
        </w:rPr>
        <w:t xml:space="preserve">(+374 11) 51-50-07 (приемная); </w:t>
      </w:r>
      <w:r w:rsidR="00194A42" w:rsidRPr="004E30FA">
        <w:rPr>
          <w:b/>
          <w:color w:val="0000FF"/>
          <w:sz w:val="22"/>
          <w:szCs w:val="22"/>
          <w:lang w:val="ru-RU"/>
        </w:rPr>
        <w:t>адрес эл</w:t>
      </w:r>
      <w:r w:rsidR="00C44F7B" w:rsidRPr="004E30FA">
        <w:rPr>
          <w:b/>
          <w:color w:val="0000FF"/>
          <w:sz w:val="22"/>
          <w:szCs w:val="22"/>
          <w:lang w:val="ru-RU"/>
        </w:rPr>
        <w:t>.</w:t>
      </w:r>
      <w:r w:rsidR="00194A42" w:rsidRPr="004E30FA">
        <w:rPr>
          <w:b/>
          <w:color w:val="0000FF"/>
          <w:sz w:val="22"/>
          <w:szCs w:val="22"/>
          <w:lang w:val="ru-RU"/>
        </w:rPr>
        <w:t>почты</w:t>
      </w:r>
      <w:r w:rsidRPr="004E30FA">
        <w:rPr>
          <w:b/>
          <w:color w:val="0000FF"/>
          <w:sz w:val="22"/>
          <w:szCs w:val="22"/>
          <w:lang w:val="ru-RU"/>
        </w:rPr>
        <w:t xml:space="preserve">: </w:t>
      </w:r>
      <w:hyperlink r:id="rId8" w:history="1">
        <w:r w:rsidR="00C44F7B" w:rsidRPr="004E30FA">
          <w:rPr>
            <w:rStyle w:val="Hyperlink"/>
            <w:b/>
            <w:sz w:val="22"/>
            <w:szCs w:val="22"/>
          </w:rPr>
          <w:t>martin</w:t>
        </w:r>
        <w:r w:rsidR="00C44F7B" w:rsidRPr="004E30FA">
          <w:rPr>
            <w:rStyle w:val="Hyperlink"/>
            <w:b/>
            <w:sz w:val="22"/>
            <w:szCs w:val="22"/>
            <w:lang w:val="ru-RU"/>
          </w:rPr>
          <w:t>.</w:t>
        </w:r>
        <w:r w:rsidR="00C44F7B" w:rsidRPr="004E30FA">
          <w:rPr>
            <w:rStyle w:val="Hyperlink"/>
            <w:b/>
            <w:sz w:val="22"/>
            <w:szCs w:val="22"/>
          </w:rPr>
          <w:t>charyan</w:t>
        </w:r>
        <w:r w:rsidR="00C44F7B" w:rsidRPr="004E30FA">
          <w:rPr>
            <w:rStyle w:val="Hyperlink"/>
            <w:b/>
            <w:sz w:val="22"/>
            <w:szCs w:val="22"/>
            <w:lang w:val="ru-RU"/>
          </w:rPr>
          <w:t>@</w:t>
        </w:r>
        <w:r w:rsidR="00C44F7B" w:rsidRPr="004E30FA">
          <w:rPr>
            <w:rStyle w:val="Hyperlink"/>
            <w:b/>
            <w:sz w:val="22"/>
            <w:szCs w:val="22"/>
          </w:rPr>
          <w:t>yerevan</w:t>
        </w:r>
        <w:r w:rsidR="00C44F7B" w:rsidRPr="004E30FA">
          <w:rPr>
            <w:rStyle w:val="Hyperlink"/>
            <w:b/>
            <w:sz w:val="22"/>
            <w:szCs w:val="22"/>
            <w:lang w:val="ru-RU"/>
          </w:rPr>
          <w:t>.</w:t>
        </w:r>
        <w:r w:rsidR="00C44F7B" w:rsidRPr="004E30FA">
          <w:rPr>
            <w:rStyle w:val="Hyperlink"/>
            <w:b/>
            <w:sz w:val="22"/>
            <w:szCs w:val="22"/>
          </w:rPr>
          <w:t>am</w:t>
        </w:r>
      </w:hyperlink>
      <w:r w:rsidRPr="004E30FA">
        <w:rPr>
          <w:b/>
          <w:sz w:val="22"/>
          <w:szCs w:val="22"/>
          <w:lang w:val="ru-RU"/>
        </w:rPr>
        <w:t>)</w:t>
      </w:r>
      <w:r w:rsidRPr="004E30FA">
        <w:rPr>
          <w:b/>
          <w:color w:val="0000FF"/>
          <w:sz w:val="22"/>
          <w:szCs w:val="22"/>
          <w:lang w:val="ru-RU"/>
        </w:rPr>
        <w:t xml:space="preserve"> </w:t>
      </w:r>
      <w:r w:rsidRPr="004E30FA">
        <w:rPr>
          <w:spacing w:val="-2"/>
          <w:sz w:val="22"/>
          <w:szCs w:val="22"/>
          <w:lang w:val="ru-RU"/>
        </w:rPr>
        <w:t>в рабочее время с</w:t>
      </w:r>
      <w:r w:rsidRPr="004E30FA">
        <w:rPr>
          <w:i/>
          <w:spacing w:val="-2"/>
          <w:sz w:val="22"/>
          <w:szCs w:val="22"/>
          <w:lang w:val="ru-RU"/>
        </w:rPr>
        <w:t xml:space="preserve"> </w:t>
      </w:r>
      <w:r w:rsidRPr="004E30FA">
        <w:rPr>
          <w:b/>
          <w:spacing w:val="-2"/>
          <w:sz w:val="22"/>
          <w:szCs w:val="22"/>
          <w:lang w:val="ru-RU"/>
        </w:rPr>
        <w:t>10:00 до 17:00 часов</w:t>
      </w:r>
      <w:r w:rsidRPr="004E30FA">
        <w:rPr>
          <w:i/>
          <w:spacing w:val="-2"/>
          <w:sz w:val="22"/>
          <w:szCs w:val="22"/>
          <w:lang w:val="ru-RU"/>
        </w:rPr>
        <w:t xml:space="preserve">, </w:t>
      </w:r>
      <w:r w:rsidRPr="004E30FA">
        <w:rPr>
          <w:spacing w:val="-2"/>
          <w:sz w:val="22"/>
          <w:szCs w:val="22"/>
          <w:lang w:val="ru-RU"/>
        </w:rPr>
        <w:t xml:space="preserve">по адресу, указанному ниже. </w:t>
      </w:r>
    </w:p>
    <w:p w14:paraId="4F818F9E" w14:textId="77777777" w:rsidR="00C44F7B" w:rsidRPr="004E30FA" w:rsidRDefault="00C44F7B" w:rsidP="00067612">
      <w:pPr>
        <w:pStyle w:val="ListParagraph"/>
        <w:ind w:left="0"/>
        <w:rPr>
          <w:i/>
          <w:spacing w:val="-2"/>
          <w:sz w:val="22"/>
          <w:szCs w:val="22"/>
          <w:lang w:val="ru-RU"/>
        </w:rPr>
      </w:pPr>
    </w:p>
    <w:p w14:paraId="386F8421" w14:textId="77777777" w:rsidR="00221720" w:rsidRDefault="00221720" w:rsidP="00067612">
      <w:pPr>
        <w:pStyle w:val="FootnoteText"/>
        <w:numPr>
          <w:ilvl w:val="4"/>
          <w:numId w:val="1"/>
        </w:numPr>
        <w:tabs>
          <w:tab w:val="clear" w:pos="360"/>
          <w:tab w:val="left" w:pos="-360"/>
        </w:tabs>
        <w:ind w:left="0" w:firstLine="0"/>
        <w:jc w:val="both"/>
        <w:rPr>
          <w:spacing w:val="-2"/>
          <w:sz w:val="22"/>
          <w:szCs w:val="22"/>
          <w:lang w:val="ru-RU"/>
        </w:rPr>
      </w:pPr>
      <w:r w:rsidRPr="00EB51C6">
        <w:rPr>
          <w:spacing w:val="-2"/>
          <w:sz w:val="22"/>
          <w:szCs w:val="22"/>
          <w:lang w:val="ru-RU"/>
        </w:rPr>
        <w:t>Заинтересованные правомочные участники торгов могут получить</w:t>
      </w:r>
      <w:r w:rsidRPr="00EB51C6">
        <w:rPr>
          <w:color w:val="FF0000"/>
          <w:spacing w:val="-2"/>
          <w:sz w:val="22"/>
          <w:szCs w:val="22"/>
          <w:lang w:val="ru-RU"/>
        </w:rPr>
        <w:t xml:space="preserve"> </w:t>
      </w:r>
      <w:r w:rsidRPr="00EB51C6">
        <w:rPr>
          <w:spacing w:val="-2"/>
          <w:sz w:val="22"/>
          <w:szCs w:val="22"/>
          <w:lang w:val="ru-RU"/>
        </w:rPr>
        <w:t xml:space="preserve">полный комплект конкурсной документации бесплатно на </w:t>
      </w:r>
      <w:r w:rsidR="00C44F7B">
        <w:rPr>
          <w:b/>
          <w:color w:val="0000FF"/>
          <w:sz w:val="22"/>
          <w:szCs w:val="22"/>
          <w:u w:val="single"/>
          <w:lang w:val="ru-RU"/>
        </w:rPr>
        <w:t>армянском</w:t>
      </w:r>
      <w:r w:rsidRPr="00EB51C6">
        <w:rPr>
          <w:b/>
          <w:color w:val="0000FF"/>
          <w:sz w:val="22"/>
          <w:szCs w:val="22"/>
          <w:u w:val="single"/>
          <w:lang w:val="ru-RU"/>
        </w:rPr>
        <w:t xml:space="preserve"> языке</w:t>
      </w:r>
      <w:r w:rsidRPr="00EB51C6">
        <w:rPr>
          <w:b/>
          <w:color w:val="0000FF"/>
          <w:sz w:val="22"/>
          <w:szCs w:val="22"/>
          <w:lang w:val="ru-RU"/>
        </w:rPr>
        <w:t xml:space="preserve"> </w:t>
      </w:r>
      <w:r w:rsidRPr="00EB51C6">
        <w:rPr>
          <w:spacing w:val="-2"/>
          <w:sz w:val="22"/>
          <w:szCs w:val="22"/>
          <w:lang w:val="ru-RU"/>
        </w:rPr>
        <w:t>(в электронном формате)</w:t>
      </w:r>
      <w:r w:rsidRPr="00C44F7B">
        <w:rPr>
          <w:spacing w:val="-2"/>
          <w:sz w:val="22"/>
          <w:szCs w:val="22"/>
          <w:lang w:val="ru-RU"/>
        </w:rPr>
        <w:t>,</w:t>
      </w:r>
      <w:r w:rsidRPr="00EB51C6">
        <w:rPr>
          <w:spacing w:val="-2"/>
          <w:sz w:val="22"/>
          <w:szCs w:val="22"/>
          <w:lang w:val="ru-RU"/>
        </w:rPr>
        <w:t xml:space="preserve"> при подаче письменной заявки</w:t>
      </w:r>
      <w:r w:rsidRPr="00395D70">
        <w:rPr>
          <w:b/>
          <w:spacing w:val="-2"/>
          <w:sz w:val="22"/>
          <w:szCs w:val="22"/>
          <w:vertAlign w:val="superscript"/>
          <w:lang w:val="ru-RU"/>
        </w:rPr>
        <w:t>(*)</w:t>
      </w:r>
      <w:r w:rsidRPr="00EB51C6">
        <w:rPr>
          <w:spacing w:val="-2"/>
          <w:sz w:val="22"/>
          <w:szCs w:val="22"/>
          <w:lang w:val="ru-RU"/>
        </w:rPr>
        <w:t xml:space="preserve"> по указанному ниже адресу</w:t>
      </w:r>
      <w:r w:rsidR="00EB51C6" w:rsidRPr="00EB51C6">
        <w:rPr>
          <w:spacing w:val="-2"/>
          <w:sz w:val="22"/>
          <w:szCs w:val="22"/>
          <w:lang w:val="ru-RU"/>
        </w:rPr>
        <w:t xml:space="preserve"> (конкурсная документация будет </w:t>
      </w:r>
      <w:r w:rsidR="00392ADC">
        <w:rPr>
          <w:spacing w:val="-2"/>
          <w:sz w:val="22"/>
          <w:szCs w:val="22"/>
          <w:lang w:val="ru-RU"/>
        </w:rPr>
        <w:t>отправлена</w:t>
      </w:r>
      <w:r w:rsidR="00EB51C6" w:rsidRPr="00EB51C6">
        <w:rPr>
          <w:spacing w:val="-2"/>
          <w:sz w:val="22"/>
          <w:szCs w:val="22"/>
          <w:lang w:val="ru-RU"/>
        </w:rPr>
        <w:t xml:space="preserve"> заинтересованным участникам торгов </w:t>
      </w:r>
      <w:r w:rsidR="00392ADC" w:rsidRPr="00392ADC">
        <w:rPr>
          <w:spacing w:val="-2"/>
          <w:sz w:val="22"/>
          <w:szCs w:val="22"/>
          <w:lang w:val="ru-RU"/>
        </w:rPr>
        <w:t>посредством системы пер</w:t>
      </w:r>
      <w:r w:rsidR="00EE38BC">
        <w:rPr>
          <w:spacing w:val="-2"/>
          <w:sz w:val="22"/>
          <w:szCs w:val="22"/>
          <w:lang w:val="ru-RU"/>
        </w:rPr>
        <w:t>е</w:t>
      </w:r>
      <w:r w:rsidR="00392ADC" w:rsidRPr="00392ADC">
        <w:rPr>
          <w:spacing w:val="-2"/>
          <w:sz w:val="22"/>
          <w:szCs w:val="22"/>
          <w:lang w:val="ru-RU"/>
        </w:rPr>
        <w:t>дачи файлов</w:t>
      </w:r>
      <w:r w:rsidR="00C44F7B">
        <w:rPr>
          <w:spacing w:val="-2"/>
          <w:sz w:val="22"/>
          <w:szCs w:val="22"/>
          <w:lang w:val="ru-RU"/>
        </w:rPr>
        <w:t>)</w:t>
      </w:r>
      <w:r w:rsidR="00EB51C6" w:rsidRPr="00EB51C6">
        <w:rPr>
          <w:spacing w:val="-2"/>
          <w:sz w:val="22"/>
          <w:szCs w:val="22"/>
          <w:lang w:val="ru-RU"/>
        </w:rPr>
        <w:t>.</w:t>
      </w:r>
      <w:r w:rsidR="006F0787">
        <w:rPr>
          <w:spacing w:val="-2"/>
          <w:sz w:val="22"/>
          <w:szCs w:val="22"/>
          <w:lang w:val="hy-AM"/>
        </w:rPr>
        <w:t xml:space="preserve"> </w:t>
      </w:r>
      <w:r w:rsidR="006F0787" w:rsidRPr="000E7CE5">
        <w:rPr>
          <w:b/>
          <w:spacing w:val="-2"/>
          <w:sz w:val="22"/>
          <w:szCs w:val="22"/>
          <w:lang w:val="ru-RU"/>
        </w:rPr>
        <w:t>Язык Тендера-армянский</w:t>
      </w:r>
      <w:r w:rsidR="006F0787" w:rsidRPr="006F0787">
        <w:rPr>
          <w:spacing w:val="-2"/>
          <w:sz w:val="22"/>
          <w:szCs w:val="22"/>
          <w:lang w:val="ru-RU"/>
        </w:rPr>
        <w:t>.</w:t>
      </w:r>
      <w:r w:rsidR="00EB51C6" w:rsidRPr="00EB51C6">
        <w:rPr>
          <w:spacing w:val="-2"/>
          <w:sz w:val="22"/>
          <w:szCs w:val="22"/>
          <w:lang w:val="ru-RU"/>
        </w:rPr>
        <w:t xml:space="preserve">  </w:t>
      </w:r>
    </w:p>
    <w:p w14:paraId="292CB6C3" w14:textId="77777777" w:rsidR="00EB51C6" w:rsidRDefault="00EB51C6" w:rsidP="00067612">
      <w:pPr>
        <w:pStyle w:val="ListParagraph"/>
        <w:ind w:left="0"/>
        <w:rPr>
          <w:spacing w:val="-2"/>
          <w:sz w:val="22"/>
          <w:szCs w:val="22"/>
          <w:lang w:val="ru-RU"/>
        </w:rPr>
      </w:pPr>
    </w:p>
    <w:p w14:paraId="336C2956" w14:textId="77777777" w:rsidR="00392ADC" w:rsidRPr="005F4CEE" w:rsidRDefault="00221720" w:rsidP="00067612">
      <w:pPr>
        <w:pStyle w:val="FootnoteText"/>
        <w:numPr>
          <w:ilvl w:val="4"/>
          <w:numId w:val="1"/>
        </w:numPr>
        <w:tabs>
          <w:tab w:val="clear" w:pos="360"/>
          <w:tab w:val="left" w:pos="-360"/>
        </w:tabs>
        <w:ind w:left="0" w:firstLine="0"/>
        <w:jc w:val="both"/>
        <w:rPr>
          <w:b/>
          <w:color w:val="0000FF"/>
          <w:sz w:val="22"/>
          <w:szCs w:val="22"/>
          <w:lang w:val="ru-RU"/>
        </w:rPr>
      </w:pPr>
      <w:r w:rsidRPr="005F4CEE">
        <w:rPr>
          <w:spacing w:val="-2"/>
          <w:sz w:val="22"/>
          <w:szCs w:val="22"/>
          <w:lang w:val="ru-RU"/>
        </w:rPr>
        <w:t xml:space="preserve">Конкурсные предложения необходимо доставить по нижеуказанному адресу в указанное время или ранее </w:t>
      </w:r>
      <w:r w:rsidR="005F4CEE" w:rsidRPr="005F4CEE">
        <w:rPr>
          <w:b/>
          <w:color w:val="0000FF"/>
          <w:sz w:val="22"/>
          <w:szCs w:val="22"/>
          <w:u w:val="single"/>
          <w:lang w:val="ru-RU"/>
        </w:rPr>
        <w:t>18-го</w:t>
      </w:r>
      <w:r w:rsidR="009C7134" w:rsidRPr="005F4CEE">
        <w:rPr>
          <w:b/>
          <w:color w:val="0000FF"/>
          <w:sz w:val="22"/>
          <w:szCs w:val="22"/>
          <w:u w:val="single"/>
          <w:lang w:val="ru-RU"/>
        </w:rPr>
        <w:t xml:space="preserve"> </w:t>
      </w:r>
      <w:r w:rsidR="005F4CEE" w:rsidRPr="005F4CEE">
        <w:rPr>
          <w:b/>
          <w:color w:val="0000FF"/>
          <w:sz w:val="22"/>
          <w:szCs w:val="22"/>
          <w:u w:val="single"/>
          <w:lang w:val="ru-RU"/>
        </w:rPr>
        <w:t>декабря</w:t>
      </w:r>
      <w:r w:rsidR="00674C1F" w:rsidRPr="005F4CEE">
        <w:rPr>
          <w:b/>
          <w:color w:val="0000FF"/>
          <w:sz w:val="22"/>
          <w:szCs w:val="22"/>
          <w:u w:val="single"/>
          <w:lang w:val="ru-RU"/>
        </w:rPr>
        <w:t xml:space="preserve"> 20</w:t>
      </w:r>
      <w:r w:rsidR="00C44F7B" w:rsidRPr="005F4CEE">
        <w:rPr>
          <w:b/>
          <w:color w:val="0000FF"/>
          <w:sz w:val="22"/>
          <w:szCs w:val="22"/>
          <w:u w:val="single"/>
          <w:lang w:val="ru-RU"/>
        </w:rPr>
        <w:t>24</w:t>
      </w:r>
      <w:r w:rsidR="00674C1F" w:rsidRPr="005F4CEE">
        <w:rPr>
          <w:b/>
          <w:color w:val="0000FF"/>
          <w:sz w:val="22"/>
          <w:szCs w:val="22"/>
          <w:lang w:val="ru-RU"/>
        </w:rPr>
        <w:t>;</w:t>
      </w:r>
      <w:r w:rsidRPr="005F4CEE">
        <w:rPr>
          <w:b/>
          <w:color w:val="0000FF"/>
          <w:sz w:val="22"/>
          <w:szCs w:val="22"/>
          <w:lang w:val="ru-RU"/>
        </w:rPr>
        <w:t xml:space="preserve"> </w:t>
      </w:r>
      <w:r w:rsidRPr="005F4CEE">
        <w:rPr>
          <w:b/>
          <w:color w:val="0000FF"/>
          <w:sz w:val="22"/>
          <w:szCs w:val="22"/>
          <w:u w:val="single"/>
          <w:lang w:val="ru-RU"/>
        </w:rPr>
        <w:t>1</w:t>
      </w:r>
      <w:r w:rsidR="00392ADC" w:rsidRPr="005F4CEE">
        <w:rPr>
          <w:b/>
          <w:color w:val="0000FF"/>
          <w:sz w:val="22"/>
          <w:szCs w:val="22"/>
          <w:u w:val="single"/>
          <w:lang w:val="ru-RU"/>
        </w:rPr>
        <w:t>5</w:t>
      </w:r>
      <w:r w:rsidRPr="005F4CEE">
        <w:rPr>
          <w:b/>
          <w:color w:val="0000FF"/>
          <w:sz w:val="22"/>
          <w:szCs w:val="22"/>
          <w:u w:val="single"/>
          <w:lang w:val="ru-RU"/>
        </w:rPr>
        <w:t>:00</w:t>
      </w:r>
      <w:r w:rsidRPr="005F4CEE">
        <w:rPr>
          <w:b/>
          <w:color w:val="0000FF"/>
          <w:sz w:val="22"/>
          <w:szCs w:val="22"/>
          <w:lang w:val="ru-RU"/>
        </w:rPr>
        <w:t xml:space="preserve"> (по ереванскому времени)</w:t>
      </w:r>
      <w:r w:rsidRPr="005F4CEE">
        <w:rPr>
          <w:spacing w:val="-2"/>
          <w:sz w:val="22"/>
          <w:szCs w:val="22"/>
          <w:lang w:val="ru-RU"/>
        </w:rPr>
        <w:t>.</w:t>
      </w:r>
      <w:r w:rsidRPr="005F4CEE">
        <w:rPr>
          <w:sz w:val="22"/>
          <w:szCs w:val="22"/>
          <w:lang w:val="ru-RU"/>
        </w:rPr>
        <w:t xml:space="preserve">  </w:t>
      </w:r>
      <w:r w:rsidRPr="005F4CEE">
        <w:rPr>
          <w:b/>
          <w:sz w:val="22"/>
          <w:szCs w:val="22"/>
          <w:lang w:val="ru-RU"/>
        </w:rPr>
        <w:t>Электронные торги не разрешаются</w:t>
      </w:r>
      <w:r w:rsidRPr="005F4CEE">
        <w:rPr>
          <w:sz w:val="22"/>
          <w:szCs w:val="22"/>
          <w:lang w:val="ru-RU"/>
        </w:rPr>
        <w:t xml:space="preserve">. </w:t>
      </w:r>
      <w:r w:rsidRPr="005F4CEE">
        <w:rPr>
          <w:spacing w:val="-2"/>
          <w:sz w:val="22"/>
          <w:szCs w:val="22"/>
          <w:lang w:val="ru-RU"/>
        </w:rPr>
        <w:t xml:space="preserve">Опоздавшие конкурсные предложения будут отклонены. Конкурсные предложения будут вскрыты публично в присутствии назначенных представителей участников торгов и всех желающих присутствовать, по </w:t>
      </w:r>
      <w:r w:rsidR="00C50108" w:rsidRPr="005F4CEE">
        <w:rPr>
          <w:spacing w:val="-2"/>
          <w:sz w:val="22"/>
          <w:szCs w:val="22"/>
          <w:lang w:val="ru-RU"/>
        </w:rPr>
        <w:t xml:space="preserve">нижеуказанному </w:t>
      </w:r>
      <w:r w:rsidRPr="005F4CEE">
        <w:rPr>
          <w:spacing w:val="-2"/>
          <w:sz w:val="22"/>
          <w:szCs w:val="22"/>
          <w:lang w:val="ru-RU"/>
        </w:rPr>
        <w:t xml:space="preserve">адресу, </w:t>
      </w:r>
      <w:r w:rsidR="005F4CEE" w:rsidRPr="005F4CEE">
        <w:rPr>
          <w:b/>
          <w:color w:val="0000FF"/>
          <w:sz w:val="22"/>
          <w:szCs w:val="22"/>
          <w:u w:val="single"/>
          <w:lang w:val="ru-RU"/>
        </w:rPr>
        <w:t>18-го декабря</w:t>
      </w:r>
      <w:r w:rsidR="009C7134" w:rsidRPr="005F4CEE">
        <w:rPr>
          <w:b/>
          <w:color w:val="0000FF"/>
          <w:sz w:val="22"/>
          <w:szCs w:val="22"/>
          <w:u w:val="single"/>
          <w:lang w:val="ru-RU"/>
        </w:rPr>
        <w:t xml:space="preserve"> 20</w:t>
      </w:r>
      <w:r w:rsidR="00C44F7B" w:rsidRPr="005F4CEE">
        <w:rPr>
          <w:b/>
          <w:color w:val="0000FF"/>
          <w:sz w:val="22"/>
          <w:szCs w:val="22"/>
          <w:u w:val="single"/>
          <w:lang w:val="ru-RU"/>
        </w:rPr>
        <w:t>24</w:t>
      </w:r>
      <w:r w:rsidRPr="005F4CEE">
        <w:rPr>
          <w:b/>
          <w:color w:val="0000FF"/>
          <w:sz w:val="22"/>
          <w:szCs w:val="22"/>
          <w:lang w:val="ru-RU"/>
        </w:rPr>
        <w:t>; 1</w:t>
      </w:r>
      <w:r w:rsidR="00392ADC" w:rsidRPr="005F4CEE">
        <w:rPr>
          <w:b/>
          <w:color w:val="0000FF"/>
          <w:sz w:val="22"/>
          <w:szCs w:val="22"/>
          <w:lang w:val="ru-RU"/>
        </w:rPr>
        <w:t>5</w:t>
      </w:r>
      <w:r w:rsidRPr="005F4CEE">
        <w:rPr>
          <w:b/>
          <w:color w:val="0000FF"/>
          <w:sz w:val="22"/>
          <w:szCs w:val="22"/>
          <w:lang w:val="ru-RU"/>
        </w:rPr>
        <w:t>:10 (по ереванскому времени)</w:t>
      </w:r>
      <w:r w:rsidRPr="005F4CEE">
        <w:rPr>
          <w:spacing w:val="-2"/>
          <w:sz w:val="22"/>
          <w:szCs w:val="22"/>
          <w:lang w:val="ru-RU"/>
        </w:rPr>
        <w:t>.</w:t>
      </w:r>
    </w:p>
    <w:p w14:paraId="577AA18E" w14:textId="77777777" w:rsidR="00392ADC" w:rsidRDefault="00392ADC" w:rsidP="00067612">
      <w:pPr>
        <w:pStyle w:val="ListParagraph"/>
        <w:ind w:left="0"/>
        <w:rPr>
          <w:iCs/>
          <w:spacing w:val="-2"/>
          <w:sz w:val="22"/>
          <w:szCs w:val="22"/>
          <w:lang w:val="ru-RU"/>
        </w:rPr>
      </w:pPr>
    </w:p>
    <w:p w14:paraId="1694B235" w14:textId="1D49350B" w:rsidR="00221720" w:rsidRPr="00EA236B" w:rsidRDefault="00221720" w:rsidP="00067612">
      <w:pPr>
        <w:pStyle w:val="FootnoteText"/>
        <w:numPr>
          <w:ilvl w:val="4"/>
          <w:numId w:val="1"/>
        </w:numPr>
        <w:tabs>
          <w:tab w:val="clear" w:pos="360"/>
          <w:tab w:val="left" w:pos="-360"/>
        </w:tabs>
        <w:ind w:left="0" w:firstLine="0"/>
        <w:jc w:val="both"/>
        <w:rPr>
          <w:spacing w:val="-3"/>
          <w:sz w:val="22"/>
          <w:szCs w:val="22"/>
          <w:lang w:val="ru-RU"/>
        </w:rPr>
      </w:pPr>
      <w:r w:rsidRPr="001C49BA">
        <w:rPr>
          <w:spacing w:val="-2"/>
          <w:sz w:val="22"/>
          <w:szCs w:val="22"/>
          <w:lang w:val="ru-RU"/>
        </w:rPr>
        <w:t xml:space="preserve">Все конкурсные предложения должны сопровождаться </w:t>
      </w:r>
      <w:r w:rsidRPr="001C49BA">
        <w:rPr>
          <w:b/>
          <w:iCs/>
          <w:spacing w:val="-2"/>
          <w:sz w:val="22"/>
          <w:szCs w:val="22"/>
          <w:lang w:val="ru-RU"/>
        </w:rPr>
        <w:t>“</w:t>
      </w:r>
      <w:r w:rsidR="00EA236B">
        <w:rPr>
          <w:b/>
          <w:iCs/>
          <w:spacing w:val="-2"/>
          <w:sz w:val="22"/>
          <w:szCs w:val="22"/>
          <w:lang w:val="ru-RU"/>
        </w:rPr>
        <w:t>Гарантийной</w:t>
      </w:r>
      <w:r w:rsidR="00EA236B" w:rsidRPr="00EA236B">
        <w:rPr>
          <w:b/>
          <w:iCs/>
          <w:spacing w:val="-2"/>
          <w:sz w:val="22"/>
          <w:szCs w:val="22"/>
          <w:lang w:val="ru-RU"/>
        </w:rPr>
        <w:t xml:space="preserve"> деклараци</w:t>
      </w:r>
      <w:r w:rsidR="00EA236B">
        <w:rPr>
          <w:b/>
          <w:iCs/>
          <w:spacing w:val="-2"/>
          <w:sz w:val="22"/>
          <w:szCs w:val="22"/>
          <w:lang w:val="ru-RU"/>
        </w:rPr>
        <w:t>ей</w:t>
      </w:r>
      <w:r w:rsidR="00EA236B" w:rsidRPr="00EA236B">
        <w:rPr>
          <w:b/>
          <w:iCs/>
          <w:spacing w:val="-2"/>
          <w:sz w:val="22"/>
          <w:szCs w:val="22"/>
          <w:lang w:val="ru-RU"/>
        </w:rPr>
        <w:t xml:space="preserve"> конкурсного предложения</w:t>
      </w:r>
      <w:r w:rsidRPr="001C49BA">
        <w:rPr>
          <w:b/>
          <w:iCs/>
          <w:spacing w:val="-2"/>
          <w:sz w:val="22"/>
          <w:szCs w:val="22"/>
          <w:lang w:val="ru-RU"/>
        </w:rPr>
        <w:t>”</w:t>
      </w:r>
      <w:r w:rsidRPr="001C49BA">
        <w:rPr>
          <w:iCs/>
          <w:spacing w:val="-2"/>
          <w:sz w:val="22"/>
          <w:szCs w:val="22"/>
          <w:lang w:val="ru-RU"/>
        </w:rPr>
        <w:t xml:space="preserve"> (</w:t>
      </w:r>
      <w:r w:rsidR="00EA236B" w:rsidRPr="00EA236B">
        <w:rPr>
          <w:iCs/>
          <w:spacing w:val="-2"/>
          <w:sz w:val="22"/>
          <w:szCs w:val="22"/>
          <w:lang w:val="ru-RU"/>
        </w:rPr>
        <w:t>Bid-Securing Declaration</w:t>
      </w:r>
      <w:r w:rsidRPr="001C49BA">
        <w:rPr>
          <w:iCs/>
          <w:spacing w:val="-2"/>
          <w:sz w:val="22"/>
          <w:szCs w:val="22"/>
          <w:lang w:val="ru-RU"/>
        </w:rPr>
        <w:t>)</w:t>
      </w:r>
      <w:r w:rsidR="00C50108">
        <w:rPr>
          <w:iCs/>
          <w:spacing w:val="-2"/>
          <w:sz w:val="22"/>
          <w:szCs w:val="22"/>
          <w:lang w:val="ru-RU"/>
        </w:rPr>
        <w:t>,</w:t>
      </w:r>
      <w:r w:rsidRPr="001C49BA">
        <w:rPr>
          <w:iCs/>
          <w:spacing w:val="-2"/>
          <w:sz w:val="22"/>
          <w:szCs w:val="22"/>
          <w:lang w:val="ru-RU"/>
        </w:rPr>
        <w:t xml:space="preserve"> </w:t>
      </w:r>
      <w:r w:rsidR="00EA236B" w:rsidRPr="00EA236B">
        <w:rPr>
          <w:iCs/>
          <w:spacing w:val="-2"/>
          <w:sz w:val="22"/>
          <w:szCs w:val="22"/>
          <w:lang w:val="ru-RU"/>
        </w:rPr>
        <w:t xml:space="preserve">как указано в подпункте 19.1 “Инструкции для участников торгов” </w:t>
      </w:r>
      <w:r w:rsidR="00EA236B">
        <w:rPr>
          <w:iCs/>
          <w:spacing w:val="-2"/>
          <w:sz w:val="22"/>
          <w:szCs w:val="22"/>
          <w:lang w:val="ru-RU"/>
        </w:rPr>
        <w:t>Конкурс</w:t>
      </w:r>
      <w:r w:rsidR="00EA236B" w:rsidRPr="00EA236B">
        <w:rPr>
          <w:iCs/>
          <w:spacing w:val="-2"/>
          <w:sz w:val="22"/>
          <w:szCs w:val="22"/>
          <w:lang w:val="ru-RU"/>
        </w:rPr>
        <w:t>ной документации.</w:t>
      </w:r>
    </w:p>
    <w:p w14:paraId="61856B20" w14:textId="77777777" w:rsidR="00EA236B" w:rsidRDefault="00EA236B" w:rsidP="00067612">
      <w:pPr>
        <w:pStyle w:val="ListParagraph"/>
        <w:ind w:left="0"/>
        <w:rPr>
          <w:spacing w:val="-3"/>
          <w:sz w:val="22"/>
          <w:szCs w:val="22"/>
          <w:lang w:val="ru-RU"/>
        </w:rPr>
      </w:pPr>
    </w:p>
    <w:p w14:paraId="566B9C97" w14:textId="77777777" w:rsidR="00EA236B" w:rsidRPr="00EA236B" w:rsidRDefault="00EA236B" w:rsidP="00067612">
      <w:pPr>
        <w:pStyle w:val="FootnoteText"/>
        <w:numPr>
          <w:ilvl w:val="4"/>
          <w:numId w:val="1"/>
        </w:numPr>
        <w:tabs>
          <w:tab w:val="clear" w:pos="360"/>
          <w:tab w:val="left" w:pos="-360"/>
        </w:tabs>
        <w:ind w:left="0" w:firstLine="0"/>
        <w:jc w:val="both"/>
        <w:rPr>
          <w:spacing w:val="-3"/>
          <w:sz w:val="22"/>
          <w:szCs w:val="22"/>
          <w:lang w:val="ru-RU"/>
        </w:rPr>
      </w:pPr>
      <w:r w:rsidRPr="00EA236B">
        <w:rPr>
          <w:sz w:val="22"/>
          <w:szCs w:val="22"/>
          <w:lang w:val="ru-RU"/>
        </w:rPr>
        <w:t xml:space="preserve">Участник торгов несет все затраты, связанные с  подготовкой и подачей своего конкурсного предложения, при этом Работодатель не несет какую бы то ни было </w:t>
      </w:r>
      <w:r w:rsidRPr="00EA236B">
        <w:rPr>
          <w:sz w:val="22"/>
          <w:szCs w:val="22"/>
          <w:lang w:val="ru-RU"/>
        </w:rPr>
        <w:lastRenderedPageBreak/>
        <w:t>ответственность по этим затратам, вне зависимости от процесса проведения конкурсных торгов или их результата.</w:t>
      </w:r>
    </w:p>
    <w:p w14:paraId="79633142" w14:textId="77777777" w:rsidR="00221720" w:rsidRDefault="0093675C" w:rsidP="00067612">
      <w:pPr>
        <w:pStyle w:val="FootnoteText"/>
        <w:ind w:left="0" w:firstLine="0"/>
        <w:jc w:val="both"/>
        <w:rPr>
          <w:rFonts w:eastAsia="Arial Unicode MS"/>
          <w:b/>
          <w:i/>
          <w:color w:val="0000FF"/>
          <w:sz w:val="22"/>
          <w:szCs w:val="22"/>
          <w:lang w:val="ru-RU"/>
        </w:rPr>
      </w:pPr>
      <w:r>
        <w:rPr>
          <w:rFonts w:eastAsia="Arial Unicode MS"/>
          <w:b/>
          <w:i/>
          <w:sz w:val="22"/>
          <w:szCs w:val="22"/>
          <w:lang w:val="ru-RU"/>
        </w:rPr>
        <w:tab/>
      </w:r>
    </w:p>
    <w:p w14:paraId="6D659A19" w14:textId="77777777" w:rsidR="000A410F" w:rsidRPr="001C49BA" w:rsidRDefault="000A410F" w:rsidP="00067612">
      <w:pPr>
        <w:pStyle w:val="FootnoteText"/>
        <w:ind w:left="0" w:firstLine="0"/>
        <w:jc w:val="both"/>
        <w:rPr>
          <w:spacing w:val="-3"/>
          <w:sz w:val="22"/>
          <w:szCs w:val="22"/>
          <w:lang w:val="ru-RU"/>
        </w:rPr>
      </w:pPr>
    </w:p>
    <w:bookmarkEnd w:id="0"/>
    <w:bookmarkEnd w:id="1"/>
    <w:bookmarkEnd w:id="2"/>
    <w:p w14:paraId="6DD5AB4A" w14:textId="77777777" w:rsidR="00221720" w:rsidRPr="00EA236B" w:rsidRDefault="00221720" w:rsidP="00067612">
      <w:pPr>
        <w:pStyle w:val="FootnoteText"/>
        <w:numPr>
          <w:ilvl w:val="4"/>
          <w:numId w:val="1"/>
        </w:numPr>
        <w:tabs>
          <w:tab w:val="clear" w:pos="360"/>
          <w:tab w:val="left" w:pos="-360"/>
        </w:tabs>
        <w:ind w:left="0" w:firstLine="0"/>
        <w:jc w:val="both"/>
        <w:rPr>
          <w:b/>
          <w:i/>
          <w:sz w:val="22"/>
          <w:szCs w:val="22"/>
        </w:rPr>
      </w:pPr>
      <w:r w:rsidRPr="00EA236B">
        <w:rPr>
          <w:b/>
          <w:iCs/>
          <w:sz w:val="22"/>
          <w:szCs w:val="22"/>
          <w:lang w:val="ru-RU"/>
        </w:rPr>
        <w:t>Адрес, упомянутый выше:</w:t>
      </w:r>
    </w:p>
    <w:p w14:paraId="3919199D" w14:textId="77777777" w:rsidR="00221720" w:rsidRPr="009F1FCE" w:rsidRDefault="00221720" w:rsidP="00067612">
      <w:pPr>
        <w:pStyle w:val="FootnoteText"/>
        <w:ind w:left="0" w:firstLine="0"/>
        <w:jc w:val="both"/>
        <w:rPr>
          <w:i/>
          <w:sz w:val="22"/>
          <w:szCs w:val="22"/>
        </w:rPr>
      </w:pPr>
    </w:p>
    <w:p w14:paraId="12F86CE3" w14:textId="77777777" w:rsidR="00EA236B" w:rsidRDefault="00EA236B" w:rsidP="00067612">
      <w:pPr>
        <w:rPr>
          <w:color w:val="000000"/>
          <w:sz w:val="22"/>
          <w:szCs w:val="22"/>
          <w:lang w:val="ru-RU"/>
        </w:rPr>
      </w:pPr>
      <w:r w:rsidRPr="00EA236B">
        <w:rPr>
          <w:b/>
          <w:color w:val="0000FF"/>
          <w:sz w:val="22"/>
          <w:szCs w:val="22"/>
          <w:lang w:val="ru-RU"/>
        </w:rPr>
        <w:t xml:space="preserve">“Бюро по реализации инвестиционных программ застройки </w:t>
      </w:r>
      <w:r>
        <w:rPr>
          <w:b/>
          <w:color w:val="0000FF"/>
          <w:sz w:val="22"/>
          <w:szCs w:val="22"/>
          <w:lang w:val="ru-RU"/>
        </w:rPr>
        <w:t>г.Еревана</w:t>
      </w:r>
      <w:r w:rsidRPr="00EA236B">
        <w:rPr>
          <w:b/>
          <w:color w:val="0000FF"/>
          <w:sz w:val="22"/>
          <w:szCs w:val="22"/>
          <w:lang w:val="ru-RU"/>
        </w:rPr>
        <w:t>” ОНKО (“БРИП застройки г.Еревана”)</w:t>
      </w:r>
      <w:r w:rsidRPr="00EA236B">
        <w:rPr>
          <w:color w:val="000000"/>
          <w:sz w:val="22"/>
          <w:szCs w:val="22"/>
          <w:lang w:val="ru-RU"/>
        </w:rPr>
        <w:t xml:space="preserve">  </w:t>
      </w:r>
    </w:p>
    <w:p w14:paraId="5F75F390" w14:textId="77777777" w:rsidR="00221720" w:rsidRPr="009F1FCE" w:rsidRDefault="00221720" w:rsidP="00067612">
      <w:pPr>
        <w:rPr>
          <w:b/>
          <w:color w:val="000000"/>
          <w:sz w:val="22"/>
          <w:szCs w:val="22"/>
          <w:lang w:val="ru-RU"/>
        </w:rPr>
      </w:pPr>
      <w:r w:rsidRPr="009F1FCE">
        <w:rPr>
          <w:b/>
          <w:color w:val="000000"/>
          <w:sz w:val="22"/>
          <w:szCs w:val="22"/>
          <w:lang w:val="ru-RU"/>
        </w:rPr>
        <w:t xml:space="preserve">Кому: </w:t>
      </w:r>
      <w:r w:rsidR="00EA236B" w:rsidRPr="00C44F7B">
        <w:rPr>
          <w:b/>
          <w:color w:val="0000FF"/>
          <w:sz w:val="22"/>
          <w:szCs w:val="22"/>
          <w:lang w:val="ru-RU"/>
        </w:rPr>
        <w:t>Мартин Чарян - Специалист по закупкам</w:t>
      </w:r>
    </w:p>
    <w:p w14:paraId="4B0DD6DE" w14:textId="77777777" w:rsidR="00221720" w:rsidRPr="00EA236B" w:rsidRDefault="00EA236B" w:rsidP="00067612">
      <w:pPr>
        <w:rPr>
          <w:b/>
          <w:sz w:val="22"/>
          <w:szCs w:val="22"/>
          <w:lang w:val="ru-RU"/>
        </w:rPr>
      </w:pPr>
      <w:r w:rsidRPr="00EA236B">
        <w:rPr>
          <w:b/>
          <w:sz w:val="22"/>
          <w:szCs w:val="22"/>
          <w:lang w:val="ru-RU"/>
        </w:rPr>
        <w:t xml:space="preserve">Адрес: </w:t>
      </w:r>
      <w:r w:rsidRPr="00EA236B">
        <w:rPr>
          <w:b/>
          <w:color w:val="0000FF"/>
          <w:sz w:val="22"/>
          <w:szCs w:val="22"/>
          <w:lang w:val="ru-RU"/>
        </w:rPr>
        <w:t>ул. Бюзанда, 1/3, Ереван 0010, Армения</w:t>
      </w:r>
    </w:p>
    <w:p w14:paraId="6CF8F0A4" w14:textId="77777777" w:rsidR="00221720" w:rsidRPr="009F1FCE" w:rsidRDefault="00221720" w:rsidP="00067612">
      <w:pPr>
        <w:rPr>
          <w:b/>
          <w:sz w:val="22"/>
          <w:szCs w:val="22"/>
          <w:lang w:val="ru-RU"/>
        </w:rPr>
      </w:pPr>
      <w:r w:rsidRPr="009F1FCE">
        <w:rPr>
          <w:b/>
          <w:sz w:val="22"/>
          <w:szCs w:val="22"/>
          <w:lang w:val="ru-RU"/>
        </w:rPr>
        <w:t xml:space="preserve">Тел.: </w:t>
      </w:r>
      <w:r w:rsidR="00EA236B" w:rsidRPr="00C44F7B">
        <w:rPr>
          <w:b/>
          <w:color w:val="0000FF"/>
          <w:sz w:val="22"/>
          <w:szCs w:val="22"/>
          <w:lang w:val="ru-RU"/>
        </w:rPr>
        <w:t>(+374 11) 51-50-07 (приемная)</w:t>
      </w:r>
    </w:p>
    <w:p w14:paraId="2534B64C" w14:textId="77777777" w:rsidR="00EA236B" w:rsidRDefault="00221720" w:rsidP="00067612">
      <w:pPr>
        <w:pStyle w:val="BodyText"/>
        <w:rPr>
          <w:rFonts w:ascii="Times New Roman" w:hAnsi="Times New Roman"/>
          <w:b/>
          <w:sz w:val="22"/>
          <w:szCs w:val="22"/>
          <w:lang w:val="ru-RU"/>
        </w:rPr>
      </w:pPr>
      <w:r w:rsidRPr="009F1FCE">
        <w:rPr>
          <w:rFonts w:ascii="Times New Roman" w:hAnsi="Times New Roman"/>
          <w:b/>
          <w:sz w:val="22"/>
          <w:szCs w:val="22"/>
          <w:vertAlign w:val="superscript"/>
          <w:lang w:val="ru-RU"/>
        </w:rPr>
        <w:t>(*)</w:t>
      </w:r>
      <w:r w:rsidR="00EA236B" w:rsidRPr="00EA236B">
        <w:rPr>
          <w:rFonts w:ascii="Times New Roman" w:hAnsi="Times New Roman"/>
          <w:b/>
          <w:sz w:val="22"/>
          <w:szCs w:val="22"/>
          <w:lang w:val="ru-RU" w:eastAsia="en-US"/>
        </w:rPr>
        <w:t xml:space="preserve">Aдрес эл.почты </w:t>
      </w:r>
      <w:r w:rsidR="00EA236B" w:rsidRPr="009F1FCE">
        <w:rPr>
          <w:rFonts w:ascii="Times New Roman" w:hAnsi="Times New Roman"/>
          <w:sz w:val="22"/>
          <w:szCs w:val="22"/>
          <w:lang w:val="ru-RU"/>
        </w:rPr>
        <w:t xml:space="preserve">(для </w:t>
      </w:r>
      <w:r w:rsidR="00EA236B">
        <w:rPr>
          <w:rFonts w:ascii="Times New Roman" w:hAnsi="Times New Roman"/>
          <w:sz w:val="22"/>
          <w:szCs w:val="22"/>
          <w:lang w:val="ru-RU"/>
        </w:rPr>
        <w:t xml:space="preserve">письменной </w:t>
      </w:r>
      <w:r w:rsidR="00EA236B" w:rsidRPr="009F1FCE">
        <w:rPr>
          <w:rFonts w:ascii="Times New Roman" w:hAnsi="Times New Roman"/>
          <w:sz w:val="22"/>
          <w:szCs w:val="22"/>
          <w:lang w:val="ru-RU"/>
        </w:rPr>
        <w:t>заявк</w:t>
      </w:r>
      <w:r w:rsidR="00EA236B">
        <w:rPr>
          <w:rFonts w:ascii="Times New Roman" w:hAnsi="Times New Roman"/>
          <w:sz w:val="22"/>
          <w:szCs w:val="22"/>
          <w:lang w:val="ru-RU"/>
        </w:rPr>
        <w:t>и</w:t>
      </w:r>
      <w:r w:rsidR="00EA236B" w:rsidRPr="009F1FCE">
        <w:rPr>
          <w:rFonts w:ascii="Times New Roman" w:hAnsi="Times New Roman"/>
          <w:sz w:val="22"/>
          <w:szCs w:val="22"/>
          <w:lang w:val="ru-RU"/>
        </w:rPr>
        <w:t>)</w:t>
      </w:r>
      <w:r w:rsidR="00EA236B" w:rsidRPr="00EA236B">
        <w:rPr>
          <w:rFonts w:ascii="Times New Roman" w:hAnsi="Times New Roman"/>
          <w:b/>
          <w:sz w:val="22"/>
          <w:szCs w:val="22"/>
          <w:lang w:val="ru-RU" w:eastAsia="en-US"/>
        </w:rPr>
        <w:t>:</w:t>
      </w:r>
      <w:r w:rsidR="00EA236B" w:rsidRPr="009F1FCE">
        <w:rPr>
          <w:b/>
          <w:color w:val="0000FF"/>
          <w:sz w:val="22"/>
          <w:szCs w:val="22"/>
          <w:lang w:val="ru-RU"/>
        </w:rPr>
        <w:t xml:space="preserve"> </w:t>
      </w:r>
      <w:hyperlink r:id="rId9" w:history="1">
        <w:r w:rsidR="00EA236B" w:rsidRPr="00EA236B">
          <w:rPr>
            <w:rStyle w:val="Hyperlink"/>
            <w:rFonts w:ascii="Times New Roman" w:hAnsi="Times New Roman"/>
            <w:b/>
            <w:sz w:val="22"/>
            <w:szCs w:val="22"/>
          </w:rPr>
          <w:t>martin</w:t>
        </w:r>
        <w:r w:rsidR="00EA236B" w:rsidRPr="00EA236B">
          <w:rPr>
            <w:rStyle w:val="Hyperlink"/>
            <w:rFonts w:ascii="Times New Roman" w:hAnsi="Times New Roman"/>
            <w:b/>
            <w:sz w:val="22"/>
            <w:szCs w:val="22"/>
            <w:lang w:val="ru-RU"/>
          </w:rPr>
          <w:t>.</w:t>
        </w:r>
        <w:r w:rsidR="00EA236B" w:rsidRPr="00EA236B">
          <w:rPr>
            <w:rStyle w:val="Hyperlink"/>
            <w:rFonts w:ascii="Times New Roman" w:hAnsi="Times New Roman"/>
            <w:b/>
            <w:sz w:val="22"/>
            <w:szCs w:val="22"/>
          </w:rPr>
          <w:t>charyan</w:t>
        </w:r>
        <w:r w:rsidR="00EA236B" w:rsidRPr="00EA236B">
          <w:rPr>
            <w:rStyle w:val="Hyperlink"/>
            <w:rFonts w:ascii="Times New Roman" w:hAnsi="Times New Roman"/>
            <w:b/>
            <w:sz w:val="22"/>
            <w:szCs w:val="22"/>
            <w:lang w:val="ru-RU"/>
          </w:rPr>
          <w:t>@</w:t>
        </w:r>
        <w:r w:rsidR="00EA236B" w:rsidRPr="00EA236B">
          <w:rPr>
            <w:rStyle w:val="Hyperlink"/>
            <w:rFonts w:ascii="Times New Roman" w:hAnsi="Times New Roman"/>
            <w:b/>
            <w:sz w:val="22"/>
            <w:szCs w:val="22"/>
          </w:rPr>
          <w:t>yerevan</w:t>
        </w:r>
        <w:r w:rsidR="00EA236B" w:rsidRPr="00EA236B">
          <w:rPr>
            <w:rStyle w:val="Hyperlink"/>
            <w:rFonts w:ascii="Times New Roman" w:hAnsi="Times New Roman"/>
            <w:b/>
            <w:sz w:val="22"/>
            <w:szCs w:val="22"/>
            <w:lang w:val="ru-RU"/>
          </w:rPr>
          <w:t>.</w:t>
        </w:r>
        <w:r w:rsidR="00EA236B" w:rsidRPr="00EA236B">
          <w:rPr>
            <w:rStyle w:val="Hyperlink"/>
            <w:rFonts w:ascii="Times New Roman" w:hAnsi="Times New Roman"/>
            <w:b/>
            <w:sz w:val="22"/>
            <w:szCs w:val="22"/>
          </w:rPr>
          <w:t>am</w:t>
        </w:r>
      </w:hyperlink>
      <w:r w:rsidRPr="009F1FCE">
        <w:rPr>
          <w:rFonts w:ascii="Times New Roman" w:hAnsi="Times New Roman"/>
          <w:sz w:val="22"/>
          <w:szCs w:val="22"/>
          <w:lang w:val="ru-RU"/>
        </w:rPr>
        <w:t>:</w:t>
      </w:r>
      <w:r w:rsidRPr="009F1FCE">
        <w:rPr>
          <w:rFonts w:ascii="Times New Roman" w:hAnsi="Times New Roman"/>
          <w:b/>
          <w:sz w:val="22"/>
          <w:szCs w:val="22"/>
          <w:lang w:val="ru-RU"/>
        </w:rPr>
        <w:t xml:space="preserve"> </w:t>
      </w:r>
    </w:p>
    <w:p w14:paraId="724238AE" w14:textId="77777777" w:rsidR="00067612" w:rsidRPr="00EA236B" w:rsidRDefault="0028416D" w:rsidP="00067612">
      <w:pPr>
        <w:pStyle w:val="BodyText"/>
        <w:rPr>
          <w:rFonts w:ascii="Times New Roman" w:hAnsi="Times New Roman"/>
          <w:lang w:val="ru-RU"/>
        </w:rPr>
      </w:pPr>
      <w:r w:rsidRPr="0028416D">
        <w:rPr>
          <w:rStyle w:val="Hyperlink"/>
          <w:rFonts w:ascii="Times New Roman" w:hAnsi="Times New Roman"/>
          <w:color w:val="auto"/>
          <w:sz w:val="22"/>
          <w:szCs w:val="22"/>
          <w:u w:val="none"/>
          <w:lang w:val="ru-RU"/>
        </w:rPr>
        <w:t>копия</w:t>
      </w:r>
      <w:r w:rsidR="00EA236B" w:rsidRPr="00EA236B">
        <w:rPr>
          <w:rStyle w:val="Hyperlink"/>
          <w:rFonts w:ascii="Times New Roman" w:hAnsi="Times New Roman"/>
          <w:color w:val="auto"/>
          <w:sz w:val="22"/>
          <w:szCs w:val="22"/>
          <w:u w:val="none"/>
          <w:lang w:val="ru-RU"/>
        </w:rPr>
        <w:t xml:space="preserve">: </w:t>
      </w:r>
      <w:hyperlink r:id="rId10" w:history="1">
        <w:r w:rsidR="00251950" w:rsidRPr="008F74A2">
          <w:rPr>
            <w:rStyle w:val="Hyperlink"/>
            <w:rFonts w:ascii="Times New Roman" w:hAnsi="Times New Roman"/>
            <w:b/>
            <w:sz w:val="22"/>
            <w:szCs w:val="22"/>
          </w:rPr>
          <w:t>m</w:t>
        </w:r>
        <w:r w:rsidR="00251950" w:rsidRPr="008F74A2">
          <w:rPr>
            <w:rStyle w:val="Hyperlink"/>
            <w:rFonts w:ascii="Times New Roman" w:hAnsi="Times New Roman"/>
            <w:b/>
            <w:sz w:val="22"/>
            <w:szCs w:val="22"/>
            <w:lang w:val="ru-RU"/>
          </w:rPr>
          <w:t>.</w:t>
        </w:r>
        <w:r w:rsidR="00251950" w:rsidRPr="008F74A2">
          <w:rPr>
            <w:rStyle w:val="Hyperlink"/>
            <w:rFonts w:ascii="Times New Roman" w:hAnsi="Times New Roman"/>
            <w:b/>
            <w:sz w:val="22"/>
            <w:szCs w:val="22"/>
          </w:rPr>
          <w:t>harutyunyan</w:t>
        </w:r>
        <w:r w:rsidR="00251950" w:rsidRPr="008F74A2">
          <w:rPr>
            <w:rStyle w:val="Hyperlink"/>
            <w:rFonts w:ascii="Times New Roman" w:hAnsi="Times New Roman"/>
            <w:b/>
            <w:sz w:val="22"/>
            <w:szCs w:val="22"/>
            <w:lang w:val="ru-RU"/>
          </w:rPr>
          <w:t>@</w:t>
        </w:r>
        <w:r w:rsidR="00251950" w:rsidRPr="008F74A2">
          <w:rPr>
            <w:rStyle w:val="Hyperlink"/>
            <w:rFonts w:ascii="Times New Roman" w:hAnsi="Times New Roman"/>
            <w:b/>
            <w:sz w:val="22"/>
            <w:szCs w:val="22"/>
          </w:rPr>
          <w:t>yerevan</w:t>
        </w:r>
        <w:r w:rsidR="00251950" w:rsidRPr="008F74A2">
          <w:rPr>
            <w:rStyle w:val="Hyperlink"/>
            <w:rFonts w:ascii="Times New Roman" w:hAnsi="Times New Roman"/>
            <w:b/>
            <w:sz w:val="22"/>
            <w:szCs w:val="22"/>
            <w:lang w:val="ru-RU"/>
          </w:rPr>
          <w:t>.</w:t>
        </w:r>
        <w:r w:rsidR="00251950" w:rsidRPr="008F74A2">
          <w:rPr>
            <w:rStyle w:val="Hyperlink"/>
            <w:rFonts w:ascii="Times New Roman" w:hAnsi="Times New Roman"/>
            <w:b/>
            <w:sz w:val="22"/>
            <w:szCs w:val="22"/>
          </w:rPr>
          <w:t>am</w:t>
        </w:r>
      </w:hyperlink>
    </w:p>
    <w:sectPr w:rsidR="00274D2C" w:rsidRPr="00EA236B" w:rsidSect="00067612">
      <w:footerReference w:type="default" r:id="rId11"/>
      <w:pgSz w:w="11906" w:h="16838" w:code="9"/>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4C1DBF" w14:textId="77777777" w:rsidR="00B52B0E" w:rsidRDefault="00B52B0E" w:rsidP="00EE38BC">
      <w:r>
        <w:separator/>
      </w:r>
    </w:p>
  </w:endnote>
  <w:endnote w:type="continuationSeparator" w:id="0">
    <w:p w14:paraId="151990C6" w14:textId="77777777" w:rsidR="00B52B0E" w:rsidRDefault="00B52B0E" w:rsidP="00EE3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1960816"/>
      <w:docPartObj>
        <w:docPartGallery w:val="Page Numbers (Bottom of Page)"/>
        <w:docPartUnique/>
      </w:docPartObj>
    </w:sdtPr>
    <w:sdtEndPr>
      <w:rPr>
        <w:noProof/>
      </w:rPr>
    </w:sdtEndPr>
    <w:sdtContent>
      <w:p w14:paraId="26A91BAD" w14:textId="77777777" w:rsidR="00EE38BC" w:rsidRDefault="00EE38BC">
        <w:pPr>
          <w:pStyle w:val="Footer"/>
          <w:jc w:val="center"/>
        </w:pPr>
        <w:r>
          <w:fldChar w:fldCharType="begin"/>
        </w:r>
        <w:r>
          <w:instrText xml:space="preserve"> PAGE   \* MERGEFORMAT </w:instrText>
        </w:r>
        <w:r>
          <w:fldChar w:fldCharType="separate"/>
        </w:r>
        <w:r w:rsidR="000E7CE5">
          <w:rPr>
            <w:noProof/>
          </w:rPr>
          <w:t>3</w:t>
        </w:r>
        <w:r>
          <w:rPr>
            <w:noProof/>
          </w:rPr>
          <w:fldChar w:fldCharType="end"/>
        </w:r>
      </w:p>
    </w:sdtContent>
  </w:sdt>
  <w:p w14:paraId="40977F82" w14:textId="77777777" w:rsidR="00EE38BC" w:rsidRDefault="00EE38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9F540D" w14:textId="77777777" w:rsidR="00B52B0E" w:rsidRDefault="00B52B0E" w:rsidP="00EE38BC">
      <w:r>
        <w:separator/>
      </w:r>
    </w:p>
  </w:footnote>
  <w:footnote w:type="continuationSeparator" w:id="0">
    <w:p w14:paraId="64359505" w14:textId="77777777" w:rsidR="00B52B0E" w:rsidRDefault="00B52B0E" w:rsidP="00EE38BC">
      <w:r>
        <w:continuationSeparator/>
      </w:r>
    </w:p>
  </w:footnote>
  <w:footnote w:id="1">
    <w:p w14:paraId="55E7EC05" w14:textId="77777777" w:rsidR="00F11857" w:rsidRPr="002B515C" w:rsidRDefault="00F11857" w:rsidP="00F11857">
      <w:pPr>
        <w:pStyle w:val="FootnoteText"/>
        <w:rPr>
          <w:lang w:val="ru-RU"/>
        </w:rPr>
      </w:pPr>
      <w:r>
        <w:rPr>
          <w:rStyle w:val="FootnoteReference"/>
        </w:rPr>
        <w:footnoteRef/>
      </w:r>
      <w:r w:rsidRPr="002B515C">
        <w:rPr>
          <w:lang w:val="ru-RU"/>
        </w:rPr>
        <w:t xml:space="preserve"> “Руководство по закупкам” доступно </w:t>
      </w:r>
      <w:r>
        <w:rPr>
          <w:lang w:val="ru-RU"/>
        </w:rPr>
        <w:t>о</w:t>
      </w:r>
      <w:r w:rsidRPr="002B515C">
        <w:rPr>
          <w:lang w:val="ru-RU"/>
        </w:rPr>
        <w:t>н-лайн на веб-сайте ЕИБ:</w:t>
      </w:r>
      <w:r w:rsidRPr="002B515C">
        <w:rPr>
          <w:noProof/>
          <w:lang w:val="ru-RU"/>
        </w:rPr>
        <w:t xml:space="preserve"> </w:t>
      </w:r>
      <w:r w:rsidRPr="002B515C">
        <w:rPr>
          <w:b/>
          <w:color w:val="0000FF"/>
          <w:lang w:val="ru-RU"/>
        </w:rPr>
        <w:t xml:space="preserve"> </w:t>
      </w:r>
      <w:hyperlink r:id="rId1" w:history="1">
        <w:r w:rsidRPr="007F2B89">
          <w:rPr>
            <w:rStyle w:val="Hyperlink"/>
          </w:rPr>
          <w:t>https</w:t>
        </w:r>
        <w:r w:rsidRPr="002B515C">
          <w:rPr>
            <w:rStyle w:val="Hyperlink"/>
            <w:lang w:val="ru-RU"/>
          </w:rPr>
          <w:t>://</w:t>
        </w:r>
        <w:r w:rsidRPr="007F2B89">
          <w:rPr>
            <w:rStyle w:val="Hyperlink"/>
          </w:rPr>
          <w:t>www</w:t>
        </w:r>
        <w:r w:rsidRPr="002B515C">
          <w:rPr>
            <w:rStyle w:val="Hyperlink"/>
            <w:lang w:val="ru-RU"/>
          </w:rPr>
          <w:t>.</w:t>
        </w:r>
        <w:r w:rsidRPr="007F2B89">
          <w:rPr>
            <w:rStyle w:val="Hyperlink"/>
          </w:rPr>
          <w:t>eib</w:t>
        </w:r>
        <w:r w:rsidRPr="002B515C">
          <w:rPr>
            <w:rStyle w:val="Hyperlink"/>
            <w:lang w:val="ru-RU"/>
          </w:rPr>
          <w:t>.</w:t>
        </w:r>
        <w:r w:rsidRPr="007F2B89">
          <w:rPr>
            <w:rStyle w:val="Hyperlink"/>
          </w:rPr>
          <w:t>org</w:t>
        </w:r>
        <w:r w:rsidRPr="002B515C">
          <w:rPr>
            <w:rStyle w:val="Hyperlink"/>
            <w:lang w:val="ru-RU"/>
          </w:rPr>
          <w:t>/</w:t>
        </w:r>
        <w:r w:rsidRPr="007F2B89">
          <w:rPr>
            <w:rStyle w:val="Hyperlink"/>
          </w:rPr>
          <w:t>attachments</w:t>
        </w:r>
        <w:r w:rsidRPr="002B515C">
          <w:rPr>
            <w:rStyle w:val="Hyperlink"/>
            <w:lang w:val="ru-RU"/>
          </w:rPr>
          <w:t>/</w:t>
        </w:r>
        <w:r w:rsidRPr="007F2B89">
          <w:rPr>
            <w:rStyle w:val="Hyperlink"/>
          </w:rPr>
          <w:t>strategies</w:t>
        </w:r>
        <w:r w:rsidRPr="002B515C">
          <w:rPr>
            <w:rStyle w:val="Hyperlink"/>
            <w:lang w:val="ru-RU"/>
          </w:rPr>
          <w:t>/</w:t>
        </w:r>
        <w:r w:rsidRPr="007F2B89">
          <w:rPr>
            <w:rStyle w:val="Hyperlink"/>
          </w:rPr>
          <w:t>guide</w:t>
        </w:r>
        <w:r w:rsidRPr="002B515C">
          <w:rPr>
            <w:rStyle w:val="Hyperlink"/>
            <w:lang w:val="ru-RU"/>
          </w:rPr>
          <w:t>_</w:t>
        </w:r>
        <w:r w:rsidRPr="007F2B89">
          <w:rPr>
            <w:rStyle w:val="Hyperlink"/>
          </w:rPr>
          <w:t>to</w:t>
        </w:r>
        <w:r w:rsidRPr="002B515C">
          <w:rPr>
            <w:rStyle w:val="Hyperlink"/>
            <w:lang w:val="ru-RU"/>
          </w:rPr>
          <w:t>_</w:t>
        </w:r>
        <w:r w:rsidRPr="007F2B89">
          <w:rPr>
            <w:rStyle w:val="Hyperlink"/>
          </w:rPr>
          <w:t>procurement</w:t>
        </w:r>
        <w:r w:rsidRPr="002B515C">
          <w:rPr>
            <w:rStyle w:val="Hyperlink"/>
            <w:lang w:val="ru-RU"/>
          </w:rPr>
          <w:t>_</w:t>
        </w:r>
        <w:r w:rsidRPr="007F2B89">
          <w:rPr>
            <w:rStyle w:val="Hyperlink"/>
          </w:rPr>
          <w:t>en</w:t>
        </w:r>
        <w:r w:rsidRPr="002B515C">
          <w:rPr>
            <w:rStyle w:val="Hyperlink"/>
            <w:lang w:val="ru-RU"/>
          </w:rPr>
          <w:t>.</w:t>
        </w:r>
        <w:r w:rsidRPr="007F2B89">
          <w:rPr>
            <w:rStyle w:val="Hyperlink"/>
          </w:rPr>
          <w:t>pdf</w:t>
        </w:r>
      </w:hyperlink>
      <w:r w:rsidRPr="002B515C">
        <w:rPr>
          <w:color w:val="0000FF"/>
          <w:lang w:val="ru-RU"/>
        </w:rPr>
        <w:t>;</w:t>
      </w:r>
      <w:r w:rsidRPr="002B515C">
        <w:rPr>
          <w:b/>
          <w:color w:val="0000FF"/>
          <w:lang w:val="ru-RU"/>
        </w:rPr>
        <w:t xml:space="preserve"> </w:t>
      </w:r>
      <w:hyperlink r:id="rId2" w:history="1">
        <w:r w:rsidRPr="00C926ED">
          <w:rPr>
            <w:rStyle w:val="Hyperlink"/>
            <w:szCs w:val="24"/>
          </w:rPr>
          <w:t>https</w:t>
        </w:r>
        <w:r w:rsidRPr="002B515C">
          <w:rPr>
            <w:rStyle w:val="Hyperlink"/>
            <w:szCs w:val="24"/>
            <w:lang w:val="ru-RU"/>
          </w:rPr>
          <w:t>://</w:t>
        </w:r>
        <w:r w:rsidRPr="00C926ED">
          <w:rPr>
            <w:rStyle w:val="Hyperlink"/>
            <w:szCs w:val="24"/>
          </w:rPr>
          <w:t>www</w:t>
        </w:r>
        <w:r w:rsidRPr="002B515C">
          <w:rPr>
            <w:rStyle w:val="Hyperlink"/>
            <w:szCs w:val="24"/>
            <w:lang w:val="ru-RU"/>
          </w:rPr>
          <w:t>.</w:t>
        </w:r>
        <w:r w:rsidRPr="00C926ED">
          <w:rPr>
            <w:rStyle w:val="Hyperlink"/>
            <w:szCs w:val="24"/>
          </w:rPr>
          <w:t>eib</w:t>
        </w:r>
        <w:r w:rsidRPr="002B515C">
          <w:rPr>
            <w:rStyle w:val="Hyperlink"/>
            <w:szCs w:val="24"/>
            <w:lang w:val="ru-RU"/>
          </w:rPr>
          <w:t>.</w:t>
        </w:r>
        <w:r w:rsidRPr="00C926ED">
          <w:rPr>
            <w:rStyle w:val="Hyperlink"/>
            <w:szCs w:val="24"/>
          </w:rPr>
          <w:t>org</w:t>
        </w:r>
        <w:r w:rsidRPr="002B515C">
          <w:rPr>
            <w:rStyle w:val="Hyperlink"/>
            <w:szCs w:val="24"/>
            <w:lang w:val="ru-RU"/>
          </w:rPr>
          <w:t>/</w:t>
        </w:r>
        <w:r w:rsidRPr="00C926ED">
          <w:rPr>
            <w:rStyle w:val="Hyperlink"/>
            <w:szCs w:val="24"/>
          </w:rPr>
          <w:t>en</w:t>
        </w:r>
        <w:r w:rsidRPr="002B515C">
          <w:rPr>
            <w:rStyle w:val="Hyperlink"/>
            <w:szCs w:val="24"/>
            <w:lang w:val="ru-RU"/>
          </w:rPr>
          <w:t>/</w:t>
        </w:r>
        <w:r w:rsidRPr="00C926ED">
          <w:rPr>
            <w:rStyle w:val="Hyperlink"/>
            <w:szCs w:val="24"/>
          </w:rPr>
          <w:t>publications</w:t>
        </w:r>
        <w:r w:rsidRPr="002B515C">
          <w:rPr>
            <w:rStyle w:val="Hyperlink"/>
            <w:szCs w:val="24"/>
            <w:lang w:val="ru-RU"/>
          </w:rPr>
          <w:t>/</w:t>
        </w:r>
        <w:r w:rsidRPr="00C926ED">
          <w:rPr>
            <w:rStyle w:val="Hyperlink"/>
            <w:szCs w:val="24"/>
          </w:rPr>
          <w:t>guide</w:t>
        </w:r>
        <w:r w:rsidRPr="002B515C">
          <w:rPr>
            <w:rStyle w:val="Hyperlink"/>
            <w:szCs w:val="24"/>
            <w:lang w:val="ru-RU"/>
          </w:rPr>
          <w:t>-</w:t>
        </w:r>
        <w:r w:rsidRPr="00C926ED">
          <w:rPr>
            <w:rStyle w:val="Hyperlink"/>
            <w:szCs w:val="24"/>
          </w:rPr>
          <w:t>to</w:t>
        </w:r>
        <w:r w:rsidRPr="002B515C">
          <w:rPr>
            <w:rStyle w:val="Hyperlink"/>
            <w:szCs w:val="24"/>
            <w:lang w:val="ru-RU"/>
          </w:rPr>
          <w:t>-</w:t>
        </w:r>
        <w:r w:rsidRPr="00C926ED">
          <w:rPr>
            <w:rStyle w:val="Hyperlink"/>
            <w:szCs w:val="24"/>
          </w:rPr>
          <w:t>procurement</w:t>
        </w:r>
        <w:r w:rsidRPr="002B515C">
          <w:rPr>
            <w:rStyle w:val="Hyperlink"/>
            <w:szCs w:val="24"/>
            <w:lang w:val="ru-RU"/>
          </w:rPr>
          <w:t>.</w:t>
        </w:r>
        <w:proofErr w:type="spellStart"/>
        <w:r w:rsidRPr="00C926ED">
          <w:rPr>
            <w:rStyle w:val="Hyperlink"/>
            <w:szCs w:val="24"/>
          </w:rPr>
          <w:t>htm</w:t>
        </w:r>
        <w:proofErr w:type="spellEnd"/>
      </w:hyperlink>
      <w:r w:rsidRPr="002B515C">
        <w:rPr>
          <w:szCs w:val="24"/>
          <w:lang w:val="ru-RU"/>
        </w:rPr>
        <w:t xml:space="preserve"> </w:t>
      </w:r>
      <w:r w:rsidRPr="002B515C">
        <w:rPr>
          <w:b/>
          <w:color w:val="0000FF"/>
          <w:lang w:val="ru-RU"/>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BF1626"/>
    <w:multiLevelType w:val="hybridMultilevel"/>
    <w:tmpl w:val="D47C59BA"/>
    <w:lvl w:ilvl="0" w:tplc="1BD06D84">
      <w:start w:val="1"/>
      <w:numFmt w:val="lowerLetter"/>
      <w:lvlText w:val="(%1)"/>
      <w:lvlJc w:val="left"/>
      <w:pPr>
        <w:tabs>
          <w:tab w:val="num" w:pos="1224"/>
        </w:tabs>
        <w:ind w:left="1224" w:hanging="360"/>
      </w:pPr>
      <w:rPr>
        <w:rFonts w:hint="default"/>
      </w:rPr>
    </w:lvl>
    <w:lvl w:ilvl="1" w:tplc="575E3B50">
      <w:start w:val="1"/>
      <w:numFmt w:val="lowerRoman"/>
      <w:lvlText w:val="(%2)"/>
      <w:lvlJc w:val="left"/>
      <w:pPr>
        <w:tabs>
          <w:tab w:val="num" w:pos="1764"/>
        </w:tabs>
        <w:ind w:left="1764" w:hanging="180"/>
      </w:pPr>
      <w:rPr>
        <w:rFonts w:hint="default"/>
      </w:rPr>
    </w:lvl>
    <w:lvl w:ilvl="2" w:tplc="3D461866">
      <w:start w:val="1"/>
      <w:numFmt w:val="lowerRoman"/>
      <w:lvlText w:val="%3)"/>
      <w:lvlJc w:val="left"/>
      <w:pPr>
        <w:ind w:left="3204" w:hanging="720"/>
      </w:pPr>
      <w:rPr>
        <w:rFonts w:hint="default"/>
      </w:rPr>
    </w:lvl>
    <w:lvl w:ilvl="3" w:tplc="45CC21BC">
      <w:start w:val="1"/>
      <w:numFmt w:val="bullet"/>
      <w:lvlText w:val=""/>
      <w:lvlJc w:val="left"/>
      <w:pPr>
        <w:ind w:left="3384" w:hanging="360"/>
      </w:pPr>
      <w:rPr>
        <w:rFonts w:ascii="Symbol" w:eastAsia="Times New Roman" w:hAnsi="Symbol" w:cs="Times New Roman" w:hint="default"/>
      </w:rPr>
    </w:lvl>
    <w:lvl w:ilvl="4" w:tplc="C0946EB2">
      <w:start w:val="1"/>
      <w:numFmt w:val="decimal"/>
      <w:lvlText w:val="%5."/>
      <w:lvlJc w:val="left"/>
      <w:pPr>
        <w:ind w:left="4104" w:hanging="360"/>
      </w:pPr>
      <w:rPr>
        <w:rFonts w:hint="default"/>
        <w:b/>
        <w:i w:val="0"/>
        <w:color w:val="auto"/>
        <w:sz w:val="22"/>
        <w:szCs w:val="22"/>
      </w:rPr>
    </w:lvl>
    <w:lvl w:ilvl="5" w:tplc="0409001B" w:tentative="1">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1" w15:restartNumberingAfterBreak="0">
    <w:nsid w:val="32522449"/>
    <w:multiLevelType w:val="hybridMultilevel"/>
    <w:tmpl w:val="2BEC7E56"/>
    <w:lvl w:ilvl="0" w:tplc="10747A9A">
      <w:start w:val="1"/>
      <w:numFmt w:val="bullet"/>
      <w:lvlText w:val=""/>
      <w:lvlJc w:val="left"/>
      <w:pPr>
        <w:tabs>
          <w:tab w:val="num" w:pos="720"/>
        </w:tabs>
        <w:ind w:left="720" w:hanging="360"/>
      </w:pPr>
      <w:rPr>
        <w:rFonts w:ascii="Wingdings" w:hAnsi="Wingdings" w:hint="default"/>
        <w:color w:val="C0000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5221385"/>
    <w:multiLevelType w:val="hybridMultilevel"/>
    <w:tmpl w:val="0B0885C2"/>
    <w:lvl w:ilvl="0" w:tplc="08090001">
      <w:start w:val="1"/>
      <w:numFmt w:val="bullet"/>
      <w:lvlText w:val=""/>
      <w:lvlJc w:val="left"/>
      <w:pPr>
        <w:ind w:left="720" w:hanging="360"/>
      </w:pPr>
      <w:rPr>
        <w:rFonts w:ascii="Symbol" w:hAnsi="Symbol" w:hint="default"/>
      </w:rPr>
    </w:lvl>
    <w:lvl w:ilvl="1" w:tplc="C268ADC4">
      <w:numFmt w:val="bullet"/>
      <w:lvlText w:val="-"/>
      <w:lvlJc w:val="left"/>
      <w:pPr>
        <w:ind w:left="1440" w:hanging="360"/>
      </w:pPr>
      <w:rPr>
        <w:rFonts w:ascii="Calibri" w:eastAsia="Calibri" w:hAnsi="Calibri" w:cs="Calibri"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5505F6A"/>
    <w:multiLevelType w:val="hybridMultilevel"/>
    <w:tmpl w:val="17708FB6"/>
    <w:lvl w:ilvl="0" w:tplc="64E40ABC">
      <w:start w:val="1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4" w15:restartNumberingAfterBreak="0">
    <w:nsid w:val="7AF8485C"/>
    <w:multiLevelType w:val="hybridMultilevel"/>
    <w:tmpl w:val="5C80066C"/>
    <w:lvl w:ilvl="0" w:tplc="CB3E8F0C">
      <w:start w:val="1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num w:numId="1" w16cid:durableId="1021932454">
    <w:abstractNumId w:val="0"/>
  </w:num>
  <w:num w:numId="2" w16cid:durableId="438381002">
    <w:abstractNumId w:val="1"/>
  </w:num>
  <w:num w:numId="3" w16cid:durableId="1147863929">
    <w:abstractNumId w:val="2"/>
  </w:num>
  <w:num w:numId="4" w16cid:durableId="1003162580">
    <w:abstractNumId w:val="4"/>
  </w:num>
  <w:num w:numId="5" w16cid:durableId="7319266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36E"/>
    <w:rsid w:val="000340AF"/>
    <w:rsid w:val="00067612"/>
    <w:rsid w:val="00071347"/>
    <w:rsid w:val="000A410F"/>
    <w:rsid w:val="000D2102"/>
    <w:rsid w:val="000E7CE5"/>
    <w:rsid w:val="000F3094"/>
    <w:rsid w:val="00133EA9"/>
    <w:rsid w:val="00160803"/>
    <w:rsid w:val="00194A42"/>
    <w:rsid w:val="001F4ACC"/>
    <w:rsid w:val="00201D4D"/>
    <w:rsid w:val="0021622A"/>
    <w:rsid w:val="00221720"/>
    <w:rsid w:val="00251950"/>
    <w:rsid w:val="00267F84"/>
    <w:rsid w:val="0028416D"/>
    <w:rsid w:val="002B515C"/>
    <w:rsid w:val="002B6387"/>
    <w:rsid w:val="002E5AA8"/>
    <w:rsid w:val="00320051"/>
    <w:rsid w:val="00333C37"/>
    <w:rsid w:val="00353DFE"/>
    <w:rsid w:val="00357166"/>
    <w:rsid w:val="00363B58"/>
    <w:rsid w:val="00377F03"/>
    <w:rsid w:val="00392ADC"/>
    <w:rsid w:val="00395D70"/>
    <w:rsid w:val="00422DCD"/>
    <w:rsid w:val="00423200"/>
    <w:rsid w:val="004305B3"/>
    <w:rsid w:val="00440EBA"/>
    <w:rsid w:val="004E30FA"/>
    <w:rsid w:val="005326CD"/>
    <w:rsid w:val="0055479E"/>
    <w:rsid w:val="00576D3C"/>
    <w:rsid w:val="00592F6F"/>
    <w:rsid w:val="005B24F6"/>
    <w:rsid w:val="005C19BB"/>
    <w:rsid w:val="005C6E8A"/>
    <w:rsid w:val="005F4CEE"/>
    <w:rsid w:val="00612F6E"/>
    <w:rsid w:val="0064336E"/>
    <w:rsid w:val="006456BE"/>
    <w:rsid w:val="006616DB"/>
    <w:rsid w:val="00674C1F"/>
    <w:rsid w:val="0069213D"/>
    <w:rsid w:val="006A3B6B"/>
    <w:rsid w:val="006D59C6"/>
    <w:rsid w:val="006E2E9D"/>
    <w:rsid w:val="006F0787"/>
    <w:rsid w:val="00772B98"/>
    <w:rsid w:val="00797ECF"/>
    <w:rsid w:val="007A3123"/>
    <w:rsid w:val="007B036C"/>
    <w:rsid w:val="007D5887"/>
    <w:rsid w:val="008401A4"/>
    <w:rsid w:val="008711C9"/>
    <w:rsid w:val="008B46A4"/>
    <w:rsid w:val="008C2A31"/>
    <w:rsid w:val="008E39DF"/>
    <w:rsid w:val="008E6EA4"/>
    <w:rsid w:val="009000C1"/>
    <w:rsid w:val="0093675C"/>
    <w:rsid w:val="009409F7"/>
    <w:rsid w:val="009423AC"/>
    <w:rsid w:val="00963CDC"/>
    <w:rsid w:val="009A5A17"/>
    <w:rsid w:val="009C15D9"/>
    <w:rsid w:val="009C7134"/>
    <w:rsid w:val="00A52FA1"/>
    <w:rsid w:val="00A71347"/>
    <w:rsid w:val="00AB2A36"/>
    <w:rsid w:val="00AE40B8"/>
    <w:rsid w:val="00B52B0E"/>
    <w:rsid w:val="00B656EE"/>
    <w:rsid w:val="00B74CE5"/>
    <w:rsid w:val="00BD7FF6"/>
    <w:rsid w:val="00BE5963"/>
    <w:rsid w:val="00C41ED3"/>
    <w:rsid w:val="00C44F7B"/>
    <w:rsid w:val="00C50108"/>
    <w:rsid w:val="00C7699A"/>
    <w:rsid w:val="00C821C3"/>
    <w:rsid w:val="00CA7F9E"/>
    <w:rsid w:val="00D0297C"/>
    <w:rsid w:val="00D14110"/>
    <w:rsid w:val="00D71158"/>
    <w:rsid w:val="00DD68F6"/>
    <w:rsid w:val="00E00990"/>
    <w:rsid w:val="00E32782"/>
    <w:rsid w:val="00E64D70"/>
    <w:rsid w:val="00E92017"/>
    <w:rsid w:val="00EA236B"/>
    <w:rsid w:val="00EB51C6"/>
    <w:rsid w:val="00EE38BC"/>
    <w:rsid w:val="00EF5FA2"/>
    <w:rsid w:val="00F11857"/>
    <w:rsid w:val="00F30D4D"/>
    <w:rsid w:val="00F40132"/>
    <w:rsid w:val="00F67AE4"/>
    <w:rsid w:val="00FB7B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178B6"/>
  <w15:chartTrackingRefBased/>
  <w15:docId w15:val="{135784D3-9192-4CC2-AEFC-8ED6AD438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172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21720"/>
    <w:rPr>
      <w:rFonts w:ascii="Arial" w:hAnsi="Arial"/>
      <w:sz w:val="20"/>
      <w:lang w:eastAsia="x-none"/>
    </w:rPr>
  </w:style>
  <w:style w:type="character" w:customStyle="1" w:styleId="BodyTextChar">
    <w:name w:val="Body Text Char"/>
    <w:basedOn w:val="DefaultParagraphFont"/>
    <w:link w:val="BodyText"/>
    <w:rsid w:val="00221720"/>
    <w:rPr>
      <w:rFonts w:ascii="Arial" w:eastAsia="Times New Roman" w:hAnsi="Arial" w:cs="Times New Roman"/>
      <w:sz w:val="20"/>
      <w:szCs w:val="24"/>
      <w:lang w:eastAsia="x-none"/>
    </w:rPr>
  </w:style>
  <w:style w:type="character" w:styleId="Hyperlink">
    <w:name w:val="Hyperlink"/>
    <w:uiPriority w:val="99"/>
    <w:rsid w:val="00221720"/>
    <w:rPr>
      <w:color w:val="0000FF"/>
      <w:u w:val="single"/>
    </w:rPr>
  </w:style>
  <w:style w:type="paragraph" w:styleId="FootnoteText">
    <w:name w:val="footnote text"/>
    <w:aliases w:val="single space,footnote text,FOOTNOTES,fn,Footnote Text Char1,Footnote Text Char2 Char,Footnote Text Char1 Char Char,Footnote Text Char2 Char Char Char,Footnote Text Char1 Char Char Char Char,Footnote Text Char2 Char Char Char Char Char,ADB"/>
    <w:basedOn w:val="Normal"/>
    <w:link w:val="FootnoteTextChar"/>
    <w:qFormat/>
    <w:rsid w:val="00221720"/>
    <w:pPr>
      <w:tabs>
        <w:tab w:val="left" w:pos="360"/>
      </w:tabs>
      <w:suppressAutoHyphens/>
      <w:overflowPunct w:val="0"/>
      <w:autoSpaceDE w:val="0"/>
      <w:autoSpaceDN w:val="0"/>
      <w:adjustRightInd w:val="0"/>
      <w:ind w:left="360" w:hanging="360"/>
      <w:textAlignment w:val="baseline"/>
    </w:pPr>
    <w:rPr>
      <w:sz w:val="20"/>
      <w:szCs w:val="20"/>
      <w:lang w:eastAsia="x-none"/>
    </w:rPr>
  </w:style>
  <w:style w:type="character" w:customStyle="1" w:styleId="FootnoteTextChar">
    <w:name w:val="Footnote Text Char"/>
    <w:aliases w:val="single space Char,footnote text Char,FOOTNOTES Char,fn Char,Footnote Text Char1 Char,Footnote Text Char2 Char Char,Footnote Text Char1 Char Char Char,Footnote Text Char2 Char Char Char Char,Footnote Text Char1 Char Char Char Char Char"/>
    <w:basedOn w:val="DefaultParagraphFont"/>
    <w:link w:val="FootnoteText"/>
    <w:rsid w:val="00221720"/>
    <w:rPr>
      <w:rFonts w:ascii="Times New Roman" w:eastAsia="Times New Roman" w:hAnsi="Times New Roman" w:cs="Times New Roman"/>
      <w:sz w:val="20"/>
      <w:szCs w:val="20"/>
      <w:lang w:eastAsia="x-none"/>
    </w:rPr>
  </w:style>
  <w:style w:type="paragraph" w:customStyle="1" w:styleId="Heading1a">
    <w:name w:val="Heading 1a"/>
    <w:rsid w:val="00221720"/>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paragraph" w:customStyle="1" w:styleId="Default">
    <w:name w:val="Default"/>
    <w:rsid w:val="00221720"/>
    <w:pPr>
      <w:autoSpaceDE w:val="0"/>
      <w:autoSpaceDN w:val="0"/>
      <w:adjustRightInd w:val="0"/>
      <w:spacing w:after="0" w:line="240" w:lineRule="auto"/>
    </w:pPr>
    <w:rPr>
      <w:rFonts w:ascii="Sylfaen" w:eastAsia="Calibri" w:hAnsi="Sylfaen" w:cs="Sylfaen"/>
      <w:color w:val="000000"/>
      <w:sz w:val="24"/>
      <w:szCs w:val="24"/>
    </w:rPr>
  </w:style>
  <w:style w:type="paragraph" w:customStyle="1" w:styleId="Style11">
    <w:name w:val="Style 11"/>
    <w:basedOn w:val="Normal"/>
    <w:rsid w:val="00221720"/>
    <w:pPr>
      <w:widowControl w:val="0"/>
      <w:autoSpaceDE w:val="0"/>
      <w:autoSpaceDN w:val="0"/>
      <w:spacing w:line="384" w:lineRule="atLeast"/>
    </w:pPr>
  </w:style>
  <w:style w:type="paragraph" w:customStyle="1" w:styleId="TextBox">
    <w:name w:val="Text Box"/>
    <w:rsid w:val="00221720"/>
    <w:pPr>
      <w:keepNext/>
      <w:keepLines/>
      <w:tabs>
        <w:tab w:val="left" w:pos="-720"/>
      </w:tabs>
      <w:suppressAutoHyphens/>
      <w:spacing w:after="0" w:line="240" w:lineRule="auto"/>
      <w:jc w:val="both"/>
    </w:pPr>
    <w:rPr>
      <w:rFonts w:ascii="Times New Roman" w:eastAsia="Times New Roman" w:hAnsi="Times New Roman" w:cs="Times New Roman"/>
      <w:spacing w:val="-2"/>
      <w:szCs w:val="20"/>
    </w:rPr>
  </w:style>
  <w:style w:type="paragraph" w:styleId="ListParagraph">
    <w:name w:val="List Paragraph"/>
    <w:aliases w:val="Citation List,본문(내용),List Paragraph (numbered (a)),Para number,Titulo 2,Report Para,Number Bullets,Resume Title,heading 4,WinDForce-Letter,Heading 2_sj,En tête 1,Indent Paragraph,Annexlist,Ha,ANNEX,List Paragraph2,Paragraph,Graphic"/>
    <w:basedOn w:val="Normal"/>
    <w:link w:val="ListParagraphChar"/>
    <w:uiPriority w:val="34"/>
    <w:qFormat/>
    <w:rsid w:val="00EB51C6"/>
    <w:pPr>
      <w:ind w:left="720"/>
      <w:contextualSpacing/>
    </w:pPr>
  </w:style>
  <w:style w:type="paragraph" w:styleId="BalloonText">
    <w:name w:val="Balloon Text"/>
    <w:basedOn w:val="Normal"/>
    <w:link w:val="BalloonTextChar"/>
    <w:uiPriority w:val="99"/>
    <w:semiHidden/>
    <w:unhideWhenUsed/>
    <w:rsid w:val="00377F0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7F03"/>
    <w:rPr>
      <w:rFonts w:ascii="Segoe UI" w:eastAsia="Times New Roman" w:hAnsi="Segoe UI" w:cs="Segoe UI"/>
      <w:sz w:val="18"/>
      <w:szCs w:val="18"/>
    </w:rPr>
  </w:style>
  <w:style w:type="paragraph" w:styleId="Header">
    <w:name w:val="header"/>
    <w:basedOn w:val="Normal"/>
    <w:link w:val="HeaderChar"/>
    <w:uiPriority w:val="99"/>
    <w:unhideWhenUsed/>
    <w:rsid w:val="00EE38BC"/>
    <w:pPr>
      <w:tabs>
        <w:tab w:val="center" w:pos="4844"/>
        <w:tab w:val="right" w:pos="9689"/>
      </w:tabs>
    </w:pPr>
  </w:style>
  <w:style w:type="character" w:customStyle="1" w:styleId="HeaderChar">
    <w:name w:val="Header Char"/>
    <w:basedOn w:val="DefaultParagraphFont"/>
    <w:link w:val="Header"/>
    <w:uiPriority w:val="99"/>
    <w:rsid w:val="00EE38B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E38BC"/>
    <w:pPr>
      <w:tabs>
        <w:tab w:val="center" w:pos="4844"/>
        <w:tab w:val="right" w:pos="9689"/>
      </w:tabs>
    </w:pPr>
  </w:style>
  <w:style w:type="character" w:customStyle="1" w:styleId="FooterChar">
    <w:name w:val="Footer Char"/>
    <w:basedOn w:val="DefaultParagraphFont"/>
    <w:link w:val="Footer"/>
    <w:uiPriority w:val="99"/>
    <w:rsid w:val="00EE38BC"/>
    <w:rPr>
      <w:rFonts w:ascii="Times New Roman" w:eastAsia="Times New Roman" w:hAnsi="Times New Roman" w:cs="Times New Roman"/>
      <w:sz w:val="24"/>
      <w:szCs w:val="24"/>
    </w:rPr>
  </w:style>
  <w:style w:type="character" w:styleId="FootnoteReference">
    <w:name w:val="footnote reference"/>
    <w:rsid w:val="00F11857"/>
    <w:rPr>
      <w:vertAlign w:val="superscript"/>
    </w:rPr>
  </w:style>
  <w:style w:type="character" w:customStyle="1" w:styleId="ezkurwreuab5ozgtqnkl">
    <w:name w:val="ezkurwreuab5ozgtqnkl"/>
    <w:basedOn w:val="DefaultParagraphFont"/>
    <w:rsid w:val="002B515C"/>
  </w:style>
  <w:style w:type="character" w:customStyle="1" w:styleId="ListParagraphChar">
    <w:name w:val="List Paragraph Char"/>
    <w:aliases w:val="Citation List Char,본문(내용) Char,List Paragraph (numbered (a)) Char,Para number Char,Titulo 2 Char,Report Para Char,Number Bullets Char,Resume Title Char,heading 4 Char,WinDForce-Letter Char,Heading 2_sj Char,En tête 1 Char,Ha Char"/>
    <w:link w:val="ListParagraph"/>
    <w:uiPriority w:val="34"/>
    <w:rsid w:val="00A7134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2687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n.charyan@yerevan.a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m.harutyunyan@yerevan.am" TargetMode="External"/><Relationship Id="rId4" Type="http://schemas.openxmlformats.org/officeDocument/2006/relationships/settings" Target="settings.xml"/><Relationship Id="rId9" Type="http://schemas.openxmlformats.org/officeDocument/2006/relationships/hyperlink" Target="mailto:martin.charyan@yerevan.am"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eib.org/en/publications/guide-to-procurement.htm" TargetMode="External"/><Relationship Id="rId1" Type="http://schemas.openxmlformats.org/officeDocument/2006/relationships/hyperlink" Target="https://www.eib.org/attachments/strategies/guide_to_procurement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82997D-C138-4045-AF60-8030D6544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3</Pages>
  <Words>809</Words>
  <Characters>5898</Characters>
  <Application>Microsoft Office Word</Application>
  <DocSecurity>0</DocSecurity>
  <Lines>120</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Charyan</dc:creator>
  <cp:keywords>https://mul2.yerevan.am/tasks/1881373/oneclick?token=3cb38257839628952abdf229614f43cf</cp:keywords>
  <dc:description/>
  <cp:lastModifiedBy>Aneta Babayan</cp:lastModifiedBy>
  <cp:revision>60</cp:revision>
  <cp:lastPrinted>2019-10-17T10:53:00Z</cp:lastPrinted>
  <dcterms:created xsi:type="dcterms:W3CDTF">2018-09-12T12:06:00Z</dcterms:created>
  <dcterms:modified xsi:type="dcterms:W3CDTF">2024-11-13T13:02:00Z</dcterms:modified>
</cp:coreProperties>
</file>