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մանկական միջոցառման կազմակերպման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մանկական միջոցառման կազմակերպման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մանկական միջոցառման կազմակերպման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մանկական միջոցառման կազմակերպման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մանկական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մանկական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 առթիվ դեկտեմբերի 25-ին,   Էրեբունի վարչական շրջանի աշխատակազմը  նախատեսում է վարչական շրջանի շենքի մեծ դահլիճում կազմակերպել մանկական  - երաժշտական հագեցած միջոցառում։ 
      Վարչական շրջանի ղեկավարը կհյուրընկալի մի խումբ Էրեբունցի երեխանների և նրանց հետ  կանցկացնի տոնական օրը։
     Միջոցառման համար նախատեսել՝ մանկական  ձևավորում փուչիկներով և ամանորյա դեկորներով՝ վարչական շրջանի շենքի մուտքից սկսած մինչև դահլիճ տանող ամբողջ տարածքը և դահլիճը ներառյալ (ձևավորման նախնական տեսքը  համաձայնեցնել պատվիրատուի հետ)։
     Դահլիճում տեղադրել արհեստական տոնածառ 3 մետր բարձրության, խիտ կանաչ տերևներով և գունավոր խաղալիքներով (տոնածառի տեսքը նախապես համաձայնեցնել պատվիրատուի հետ)։   
      Նախատեսել 8 մուլտ հերոսներ, ձմեռ պապ և ձյունանուշ, մեկ  խաղավար, 2 ակվագրիմի տաղավար, մոմ պատրաստելու տաղավար և  հրավիրել մանկական երաժշտական ներկայացում։ 
     Միջոցառումը կմեկնարկի մանկական երաժշտական-ներկայացումով, երեխաները կօգտվեն տաղավարններից, որից հետո ձմեռ պապը և ձյունանուշը կբաժանեն նվերներ։ 
     Երեխաների համար նախատեսել քաղցրավենիքի նվեր փաթեթներ 200 հատ՝ յուրաքանչյուրը հետևյալ պարունակությամբ՝                                                                                                       2 հատ ուղղանկյունաձև շոկոլադե սալիկ,   
 1 տուփ կարամե,  սառնաշաքարային 
Կարամել՝  թեյի, սրճային, կաթնային, շոկոլադե, կակաոյի համերով։ 
3 հատ մրգային համերով կարամել ձողիկի վրա,  
1 տուփ  շոկոլադե-կաթնային վաֆլի , 
2 տուփ թխվածքաբլիթ /փխրուն կամ բիսկվիթային թխվածք/, 
4 հատ կոնֆետ մրգային մրգանուշ, 
2 հատ կոնաձև շոկոլադե կոնֆետ կրեմային միջուկով, 
2 հատ ուղղանկյունաձև շոկոլադե կոնֆետ մրգային միջուկով, 
3 հատ ուղղանկյունաձև կաթնային սուֆլե, 
2 հատ կլոր շոկոլադապատ զեֆիր - հարած սպիտակուցային մասսա խնձորի պյուրեի և վանիլինի հավելումներով , 
2 հատ  ուղղանկյունաձև վաֆլի - կաթնային միջուկով, հատային փաթեթավորված, 
3 հատ ուղղանկյունաձև կոնֆետ– շոկոլադապատ, նուշի հավելումով։
      Թվարկված բոլոր սննդամթերքների անվտանգությունը պետք է համապատասխանի Եվրասիական տնտեսական միության «Սննդամթերքի անվտանգության մասին» TPTC 021/2011, Փաթեթավորում՝ «Փաթեթվածքի անվտանգության մասին» TPTC 005/2011 տեխնիկական կանոնակարգերին:
     Ընդհանուր փաթեթի քաշը ոչ պակաս 0,6-0.7 կգ, 7-13 տարեկան երեխաների համար  նախատեսել 200 հատ զարգացնող խաղեր՝ յուրաքանչյուր երեխային մեկ խաղ։ Խաղերը նախապես համաձայնեցնել պատվիրատուի հետ։   
      Միջոցառման  ժամանակ ապահովել լուսանկարահանում և տեսանկարահանում։ Միջոցառման ավարտից հետո, միջոցառման վերաբերյալ պատրաստել տեսանյութ 1,5-2 րոպե տևողությամբ և տրամադրել պատվիրատուին։  
      Պայմանագիրն ուժի մեջ մտնելուց հետո 5-օրյա  ժամկետում ամբողջ ծրագիրը ներկայացնել քննարկման և հաստատման Էրեբունի վարչական շրջանի ղեկավարի աշխատակազմի կրթության, մշակույթի և սպորտի բաժնի պատասխանատուների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2024թ. դեկտեմբերի 25-ը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մանկական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