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ԵՔ-ԷԱՃԱՊՁԲ-26/304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կրակմարիչների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narine.ghazaryan@yerevan.am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ԵՔ-ԷԱՃԱՊՁԲ-26/304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կրակմարիչների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կրակմարիչների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ԵՔ-ԷԱՃԱՊՁԲ-26/304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narine.ghazaryan@yerevan.am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կրակմարիչների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419.24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2026.08.03.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ԵՔ-ԷԱՃԱՊՁԲ-26/304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ԵՔ-ԷԱՃԱՊՁԲ-26/304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«ԵՔ-ԷԱՃԱՊՁԲ-26/304»*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ԵՔ-ԷԱՃԱՊՁԲ-26/304*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«ԵՔ-ԷԱՃԱՊՁԲ-26/304»*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ԵՔ-ԷԱՃԱՊՁԲ-26/304*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Երևանի քաղաքապետարանի աշխատակազմի զորահավաքային հարցերի և քաղաքացիական պաշտպանության վարչությունը: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 ՕՊ-4 /մինչև 1000 hատ/, լիցքավորված 40% ABCE տեսակի փոշիով՝ /տեղադրումով/ 
1.Լիցքավորված փոշու կշիռը՝ 4.0 +/- 0.2լ
2.Աշխատանքային ճնշումը կրակմարիչի իրանի մեջ՝ 1.5 ՄՊա 
3.Կրակմարիչ նյութի շթի հեռավորությունն աշխատանքի ժամանակ, ոչ պակաս՝ 3.0 մետր
4.Կրակմարիչի օգտագործվում և պահպանվում է -50 0C + 50 0C  
5.Կրակմարիչի ընդհանուր կշիռը՝ ոչ ավել 6.3 կգ
6.Կրակմարիչի բարձրությունը՝ ոչ ավել 420 մմ, իրանի տրամագիծը՝ ոչ ավել 150 մմ
7.Կրակմարիչի պիտանելիության ժամկետը՝ ոչ պակաս 10 տարի
8.Կրակմարիչի վերալիցքավորման պարբերականությունը` 5 տարին 1 անգամ
9.Կրակմարիչ նյութի մատակարարման տևողությունը՝ ոչ պակաս 10 վարկյան
10.Ծխացող պինդ նյութերի մարում՝ A դաս, կարգ-2A 
11.Դյուրավառ հեղուկների և հալվող պինդ նյութերի մարում՝ B դաս, կարգ-70 B
12.Վառվող գազերի մարում՝  C դաս,
13.Էլեկտրական սարքավորումների և մալուխների մարում՝ E դաս
14.Պաշտպանվող մակերեսը՝  50 քմ
15.Կրակմարիչի կախիչի և ցողիչի առկայություն
16.Արտադրության տարեթիվը՝ 2026 թվականի 1-ին եռամսյակ
17.Յուրաքանչյուր կրակմարիչի հետ պետք է տրամադրվի կրակմարիչի անձնագիր:
18.Երաշխիքային  սպասարկում 12 ամիս (առանց կողմնակի միջամտության կրակմարիչի ճնշման անկման  դեպքում վերալիցքավորում, իսկ վերալիցքավորման անհնարինության դեպքում փոխարինում նորով)
Տեղադրման պահանջներ՝
Կրակմարիչը անհրաժեշտ է տեղադրել 1.5–1.8մ բարձրությամբ, հասանելի և տեսանելի վայրում, նախապես համաձայնեցնելով կազմակերպության տնօրինության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Բուզանդի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90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