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հիգիենայի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larisa.aghajanyan@yerevan.am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հիգիենայի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հիգիենայի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larisa.aghajanyan@yerevan.am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հիգիենայի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Հիգիենայի պարագաներ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Հիգիենայի պարագաներ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Հիգիենայի պարագաներ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Հիգիենայի պարագաներ 4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5.1334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2026.06.10.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ԵՔ-ԷԱՃԱՊՁԲ-26/236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ԵՔ-ԷԱՃԱՊՁԲ-26/236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Աջափնյակ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Հիգիենայի պարագաներ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մեկանգամյա օգտագործման  տակդիրներ Ջրակլանման չափը 2.4լ, ներծծման ինդիկատոր, հակամանրէային, հակաալերգիկ, հոտը կլանող, բազմանգամյա օգտագործման  կպչող ժապավենով /լիպուչկա/: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Չափսը՝ S, M,  ըստ պատվիրատուի պահանջի: Պամպերս կամ Սլիփ էքստրա կամ Սուպեր Սենի (չափը, տեսակը և փաթեթավորումը՝ ըստ տակդիրների  քանակի համաձայնեցնել պատվիրատուի հետ): Պիտանելիության ժամկետը մատակարարման օրվանից նվազագույնը 2 տարի: Մատակարարումը կատարել անհրաժեշտ քանակներով և չափսերով՝ պատվիրատուի պահանջի հիման վրա, վերջինիս ներկայացնելուց 3-օրյա ժամկետում: Նախնական հայտը կներկայացվի էլեկտրոնային փոստի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Հիգիենայի պարագաներ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մեկանգամյա օգտագործման  տակդիրներ  Ջրակլանման չափը 2.4լ, ներծծման ինդիկատոր, հակամանրէային, հակաալերգիկ, հոտը կլանող,   բազմանգամյա օգտագործման  կպչող ժապավենով /լիպուչկա/: հատկանիշով: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Չափսերը՝ L, XL, ըստ պատվիրատուի պահանջի: Պամպերս կամ Սլիփ էքստրա կամ Սուպեր Սենի (չափը, տեսակը և փաթեթավորումը՝ ըստ տակդիրների  քանակի համաձայնեցնել պատվիրատուի հետ): Պիտանելիության ժամկետը մատակարարման օրվանից նվազագույնը 2 տարի: Մատակարարումը կատարել անհրաժեշտ քանակներով և չափսերով՝ պատվիրատուի պահանջի հիման վրա, վերջինիս ներկայացնելուց 3-օրյա ժամկետում: Նախնական հայտը կներկայացվի էլեկտրոնային փոստի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Հիգիենայի պարագաներ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տակդիր 3-րդ չափսը /6-10կգ/ քաշ ունեցող և 4-րդ չափսը /9-14կգ/ քաշ ունեցող   երեխաների համար: Նախատեսված 6-12 ժամվա համար, կպչող /լիպուչկա/ մեկանգամյա օգտագործման, հակամանրէային, հակաալերգիկ, հոտը կլանող, լայն կլանող գոտիով, փափուկ, անատոմիական ձևով և ձգվող կողմնակի վահանակներով` որը պաշտպանում է հեղուկի արտահոսքը, շնչող արտաքին շերտով, ջրային լուծույթի pH-ի փոփոխությունը + 1-ից ոչ ավելի, լրիվ խոնավակլանումը ոչ պակաս 240գր, ներծծման ժամանակը 3 վրկ ոչ ավել, հակադարձ մակակլանումը 14գր.: ԵԱՏՄ Պետակական Գրանցման Վկայական և ԵԱՏՄ Համապատասխանության Հայտարարգրի առկայություն: Անվտանգությունը, մակնշումը և փաթեթավորումը ըստ ԵԱՏՄ ՄՄ ՏԿ 007/2011 Երեխաների եւ դեռահասների համար նախատեսված արտադրանքի անվտանգության մասին:  Պամպերս կամ Հագիս էլիտ սոֆտ կամ Պուֆիս Սենսիթիվ   (չափը, տեսակը և փաթեթավորումը՝ ըստ տակդիրների  քանակի համաձայնեցնել պատվիրատուի հետ): Մանկական տակդիրները սոցիալական աջակցության կարիք ունեցող ընտանիքների երեխաներին անհրաժեշտ քանակությամբ տրամադրելու համար  անհրաժեշտ է նաև էկալոգիապես մաքուր, մուգ գույնի ոչ թափանցիկ  պոլիէթիլենային տոպրակներ՝ 100 հատ/բարձրությունը նվազագույնը 60սմ, բռնակի բարձրությունը՝ առավելագույնը  10սմ, լայնությունը նվազագույնը 40սմ/:Պիտանելիության  ժամկետը մատակարարման օրվանից նվազագույնը 2 տարի: Մատակարարումը կատարել անհրաժեշտ քանակներով և չափսերով՝ պատվիրատուի պահանջի հիման վրա, վերջինիս ներկայացնելուց 3-օրյա ժամկետում: Նախնական հայտը կներկայացվի էլեկտրոնային փոստի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Հիգիենայի պարագաներ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տակդիր 5-րդ չափը /11-16կգ/ քաշ ունեցող և 6-րդ չափսը /13-20կգ/ քաշ ունեցող երեխաների համար: Նախատեսված 6 - 12 ժամվա համար, կպչող /լիպուչկա/ մեկանգամյա օգտագործման, հակամանրէային, հակաալերգիկ, հոտը կլանող, լայն կլանող գոտիով, փափուկ, անատոմիական ձևով և ձգվող կողմնակի վահանակներով` որը պաշտպանում է հեղուկի արտահոսքը, շնչող արտաքին շերտով, ջրային լուծույթի pH-ի փոփոխությունը + 1-ից ոչ ավելի, լրիվ խոնավակլանումը ոչ պակաս 240գր, ներծծման ժամանակը 3 վրկ ոչ ավել, հակադարձ մակակլանումը 14գր.: ԵԱՏՄ Պետակական Գրանցման Վկայական և ԵԱՏՄ Համապատասխանության Հայտարարգրի առկայություն: Անվտանգությունը, մակնշումը և փաթեթավորումը ըստ ԵԱՏՄ ՄՄ ՏԿ 007/2011 Երեխաների եւ դեռահասների համար նախատեսված արտադրանքի անվտանգության մասին: Պամպերս կամ Հագիս էլիտ սոֆտ կամ Պուֆիս Սենսիթիվ   (չափը, տեսակը և փաթեթավորումը՝ ըստ տակդիրների  քանակի համաձայնեցնել պատվիրատուի հետ): Մանկական տակդիրները սոցիալական աջակցության կարիք ունեցող ընտանիքների երեխաներին անհրաժեշտ քանակությամբ տրամադրելու համար  անհրաժեշտ է նաև էկալոգիապես մաքուր, մուգ գույնի ոչ թափանցիկ  պոլիէթիլենային տոպրակներ՝ 100 հատ/բարձրությունը նվազագույնը 60սմ, բռնակի բարձրությունը՝ առավելագույնը  10սմ, լայնությունը նվազագույնը 40սմ/:Պիտանելիության  ժամկետը մատակարարման օրվանից նվազագույնը 2 տարի: Մատակարարումը կատարել անհրաժեշտ քանակներով և չափսերով՝ պատվիրատուի պահանջի հիման վրա, վերջինիս ներկայացնելուց 3-օրյա ժամկետում: Նախնական հայտը կներկայացվի էլեկտրոնային փոստի միջոցով: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Աջափնյակ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Աջափնյակ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Աջափնյակ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Աջափնյակ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20.12.2026թ․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Հիգիենայի պարագաներ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Հիգիենայի պարագաներ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Հիգիենայի պարագաներ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Հիգիենայի պարագաներ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