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ԵՔ-ԷԱՃԱՊՁԲ-26/199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մարզահագուստի լրակազմի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ԵՔ-ԷԱՃԱՊՁԲ-26/199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մարզահագուստի լրակազմի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մարզահագուստի լրակազմի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ԵՔ-ԷԱՃԱՊՁԲ-26/199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մարզահագուստի լրակազմի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Մարզահագուստ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ԵՔ-ԷԱՃԱՊՁԲ-26/199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ԵՔ-ԷԱՃԱՊՁԲ-26/199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«ԵՔ-ԷԱՃԱՊՁԲ-26/199»*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ԵՔ-ԷԱՃԱՊՁԲ-26/199*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«ԵՔ-ԷԱՃԱՊՁԲ-26/199»*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ԵՔ-ԷԱՃԱՊՁԲ-26/199*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Աջափնյակ վարչական շրջանի  սոցիալական աջակցության  կարիք ունեցող  ընտանիքների  ամառային ճամբար  մեկնող 7-13 տարեկան  երեխաների համար՝  ամառային  մարզահագուստ /լրակազմ/, որը ներառում է  կարճաթև պոլո տեսակի տրիկոտաժե  շապիկ, կիսատաբատ և արևային  գլխարկ:
Պոլո  շապիկ -  պետք է պատրաստված լինի (ՊԻՔՈՒԵ-PIQUE)  տրիկոտաժե  շնչող կտորից, հակաալերգիկ, բաղադրությունը՝   նվազագույնը 80% բամբակ, էլաստեն /պիտակի վրա առկա լինի  կտորի հումքի  բաղադրությունը, օգտագործման և պահպանման պայմանները /,  պոլո շապիկի գործվածքի նվազագույն խտությունը 210 գր./1մ²  /ներկայացնել հումքի խտությունը հավաստող փաստաթուղթ/: Գույնը օրանժ,   գույնի երանգը համաձայնեցնելով  վարչական շրջանի  ղեկավարի աշխատակազմի հետ:  Օձիքը  ծալովի, առջևից 2 կոճակով կոճկվող, իսկ  կոճակի տրամագիծը 8-10մմ, աղջիկների պոլո շապիկի  կոճակները ձախից, տղաներինը՝ աջից: Շապիկի  մեջքին    օձիքից  10-12 սմ ներքև, տպագիր մեծատառերով /print տարբերակով/, կենտրոնում կամարաձև  սև  գույնով գրված լինի «ԱՋԱՓՆՅԱԿ»: Տառերի երկրաչափական չափսերը՝  բարձրությունը առնվազն 7սմ, տառերի լայնությունը առնվազն 4սմ, տառերի մասնիկների լայնությունը առնվազն 1սմ,  տառերի հեռավորությունը՝ 1սմ: Երկրաչափական չափերի շեղումը` - +3%:   
Շապիկը լինի  ուղիղ ձևածքով՝  ներքևի մասում առնվազն 3-5 սմ  երկարությամբ  2 կողային   բացվածքով  /прорех/:  
Կիսատաբատ – շորտ  Կիսատաբատները սև գույնի, պետք է պատրաստված լինեն  տրիկոտաժից:   Կտորի բաղադրությունը՝ 60% բամբակ, 35% պոլիեսթեր, 5% էլաստեն /պիտակի վրա առկա լինի  կտորի հումքի  բաղադրությունը, օգտագործման և պահպանման պայմանները/, գործվածքի նվազագույն խտությունը 250 գր./1մ² /ներկայացնել հումքի խտությունը հավաստող փաստաթուղթ/:  Կիսատաբատ շորտը գոտկատեղում ունենա ռեզին: Ռեզինի լայնությունը նվազագույնը 2 սմ: Շորտի ստորին հատվածը   լինի  ծնկից  ներքև նվազագույնը 3-5սմ,  հարմարավետության համար  ունենա նաև կողային երկու գրպաններ: Երկրաչափական չափերի շեղումը` - +3%:
Կեպի  Արևային գլխարկ  սև գույնի, որը պետք է պատրաստված լինի կոշտ երեսկալով, ամուր և չճկվող: Գլխարկի հումքի բաղադրությունը լինի  35% բամբակ՝ առնվազն 330 գրամ մակերեսային խտությամբ բամբակե գործվածք, 65% պոլիէսթեր /ներկայացնել հումքի բաղադրությունը հավաստող փաստաթուղթ/:    Կոշտ  հովարի  /козырек/   լայնքը՝ քունքից քունք 18սմ, երկարությունը 12 սմ: Կեպի գլխարկի տրամագծի կարգավորումը  ետևի մասում  կպչուկով /липучка/: Պատրաստված  լինի  6 սեպից և օդափոխության անցքերից՝ նվազագույնը 6 անցք,  նվազագույնը 1-2մմ տրամագծով (լյուվերսներով):  
Մարզական լրակազմի չափերը նախատեսված լինի 7-13 տարեկան տղաների և աղջիկների համար: Չափերի քանակի, ինչպես նաև տղա-աղջիկ թվաքանակի համամասնության հայտը Աջափնյակ վարչական շրջանի ղեկավարի աշխատակազմի կողմից կներկայացվի մատակարարումից 7 օր առաջ, 2 փուլով՝ յուրաքանչյուր փուլում 40 երեխա /տղա և աղջիկ/:Մատակարարումը իրականացնել փուլային տարբերակով: Մատակարարման կոնկրետ օրը որոշվում է Գնորդի կողմից նախնական (ոչ շուտ քան 3 աշխատանքային օր առաջ) պատվերի միջոցով՝ էլ. փոստով կամ հեռախոսակապով: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