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DD18379"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364F1D">
        <w:rPr>
          <w:rFonts w:ascii="GHEA Grapalat" w:hAnsi="GHEA Grapalat"/>
          <w:i w:val="0"/>
          <w:color w:val="000000" w:themeColor="text1"/>
          <w:sz w:val="22"/>
          <w:szCs w:val="22"/>
          <w:lang w:val="hy-AM"/>
        </w:rPr>
        <w:t>21.07.</w:t>
      </w:r>
      <w:r w:rsidR="00C8765B">
        <w:rPr>
          <w:rFonts w:ascii="GHEA Grapalat" w:hAnsi="GHEA Grapalat"/>
          <w:i w:val="0"/>
          <w:color w:val="000000" w:themeColor="text1"/>
          <w:sz w:val="22"/>
          <w:szCs w:val="22"/>
          <w:lang w:val="hy-AM"/>
        </w:rPr>
        <w:t>2026</w:t>
      </w:r>
      <w:r w:rsidRPr="00003FAD">
        <w:rPr>
          <w:rFonts w:ascii="GHEA Grapalat" w:hAnsi="GHEA Grapalat"/>
          <w:i w:val="0"/>
          <w:color w:val="000000" w:themeColor="text1"/>
          <w:sz w:val="22"/>
          <w:szCs w:val="22"/>
        </w:rPr>
        <w:t xml:space="preserve">  года</w:t>
      </w:r>
    </w:p>
    <w:p w14:paraId="050B0B01" w14:textId="333E253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364F1D">
        <w:rPr>
          <w:rFonts w:ascii="GHEA Grapalat" w:hAnsi="GHEA Grapalat"/>
          <w:b/>
          <w:iCs/>
          <w:lang w:val="hy-AM"/>
        </w:rPr>
        <w:t>ԵՔ-ԳՀԾՁԲ-26/136</w:t>
      </w:r>
    </w:p>
    <w:p w14:paraId="21F2ECDB" w14:textId="77777777" w:rsidR="00E24CA3" w:rsidRPr="00EB7822" w:rsidRDefault="00E24CA3" w:rsidP="00E24CA3">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23E3ADD2"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64F1D" w:rsidRPr="00364F1D">
        <w:rPr>
          <w:rFonts w:ascii="GHEA Grapalat" w:hAnsi="GHEA Grapalat"/>
          <w:b/>
          <w:i w:val="0"/>
          <w:color w:val="000000" w:themeColor="text1"/>
          <w:spacing w:val="6"/>
          <w:sz w:val="24"/>
          <w:szCs w:val="24"/>
        </w:rPr>
        <w:t>услуги экспертизы качества плитки</w:t>
      </w:r>
      <w:r w:rsidR="00DB57D3" w:rsidRPr="00DB57D3">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7372D4F"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364F1D">
        <w:rPr>
          <w:rFonts w:ascii="GHEA Grapalat" w:hAnsi="GHEA Grapalat"/>
          <w:b/>
          <w:i w:val="0"/>
          <w:color w:val="FF0000"/>
          <w:sz w:val="22"/>
          <w:szCs w:val="22"/>
          <w:lang w:val="hy-AM"/>
        </w:rPr>
        <w:t>7</w:t>
      </w:r>
      <w:r w:rsidR="005B0D05">
        <w:rPr>
          <w:rFonts w:ascii="GHEA Grapalat" w:hAnsi="GHEA Grapalat"/>
          <w:b/>
          <w:i w:val="0"/>
          <w:color w:val="FF0000"/>
          <w:sz w:val="22"/>
          <w:szCs w:val="22"/>
        </w:rPr>
        <w:t>:</w:t>
      </w:r>
      <w:r w:rsidR="006C02E5">
        <w:rPr>
          <w:rFonts w:ascii="GHEA Grapalat" w:hAnsi="GHEA Grapalat"/>
          <w:b/>
          <w:i w:val="0"/>
          <w:color w:val="FF0000"/>
          <w:sz w:val="22"/>
          <w:szCs w:val="22"/>
        </w:rPr>
        <w:t>3</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364F1D">
        <w:rPr>
          <w:rFonts w:ascii="GHEA Grapalat" w:hAnsi="GHEA Grapalat"/>
          <w:b/>
          <w:i w:val="0"/>
          <w:color w:val="FF0000"/>
          <w:sz w:val="22"/>
          <w:szCs w:val="22"/>
          <w:lang w:val="hy-AM"/>
        </w:rPr>
        <w:t>30</w:t>
      </w:r>
      <w:r w:rsidR="006C02E5">
        <w:rPr>
          <w:rFonts w:ascii="GHEA Grapalat" w:hAnsi="GHEA Grapalat"/>
          <w:b/>
          <w:i w:val="0"/>
          <w:color w:val="FF0000"/>
          <w:sz w:val="22"/>
          <w:szCs w:val="22"/>
        </w:rPr>
        <w:t>.0</w:t>
      </w:r>
      <w:r w:rsidR="00364F1D">
        <w:rPr>
          <w:rFonts w:ascii="GHEA Grapalat" w:hAnsi="GHEA Grapalat"/>
          <w:b/>
          <w:i w:val="0"/>
          <w:color w:val="FF0000"/>
          <w:sz w:val="22"/>
          <w:szCs w:val="22"/>
          <w:lang w:val="hy-AM"/>
        </w:rPr>
        <w:t>7</w:t>
      </w:r>
      <w:r w:rsidR="006C02E5">
        <w:rPr>
          <w:rFonts w:ascii="GHEA Grapalat" w:hAnsi="GHEA Grapalat"/>
          <w:b/>
          <w:i w:val="0"/>
          <w:color w:val="FF0000"/>
          <w:sz w:val="22"/>
          <w:szCs w:val="22"/>
        </w:rPr>
        <w:t>.2026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BAE39DF" w:rsidR="00544CFD" w:rsidRPr="009461CA" w:rsidRDefault="00544CFD" w:rsidP="00063F06">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C8765B">
        <w:rPr>
          <w:rFonts w:ascii="GHEA Grapalat" w:hAnsi="GHEA Grapalat"/>
          <w:b/>
          <w:i w:val="0"/>
          <w:color w:val="FF0000"/>
          <w:sz w:val="22"/>
          <w:szCs w:val="22"/>
        </w:rPr>
        <w:t>1</w:t>
      </w:r>
      <w:r w:rsidR="00364F1D">
        <w:rPr>
          <w:rFonts w:ascii="GHEA Grapalat" w:hAnsi="GHEA Grapalat"/>
          <w:b/>
          <w:i w:val="0"/>
          <w:color w:val="FF0000"/>
          <w:sz w:val="22"/>
          <w:szCs w:val="22"/>
          <w:lang w:val="hy-AM"/>
        </w:rPr>
        <w:t>7</w:t>
      </w:r>
      <w:r w:rsidR="00C8765B">
        <w:rPr>
          <w:rFonts w:ascii="GHEA Grapalat" w:hAnsi="GHEA Grapalat"/>
          <w:b/>
          <w:i w:val="0"/>
          <w:color w:val="FF0000"/>
          <w:sz w:val="22"/>
          <w:szCs w:val="22"/>
        </w:rPr>
        <w:t>:30</w:t>
      </w:r>
      <w:r w:rsidR="00C8765B" w:rsidRPr="009461CA">
        <w:rPr>
          <w:rFonts w:ascii="GHEA Grapalat" w:hAnsi="GHEA Grapalat"/>
          <w:b/>
          <w:i w:val="0"/>
          <w:color w:val="FF0000"/>
          <w:sz w:val="22"/>
          <w:szCs w:val="22"/>
        </w:rPr>
        <w:t xml:space="preserve"> часов, </w:t>
      </w:r>
      <w:r w:rsidR="00364F1D">
        <w:rPr>
          <w:rFonts w:ascii="GHEA Grapalat" w:hAnsi="GHEA Grapalat"/>
          <w:b/>
          <w:i w:val="0"/>
          <w:color w:val="FF0000"/>
          <w:sz w:val="22"/>
          <w:szCs w:val="22"/>
          <w:lang w:val="hy-AM"/>
        </w:rPr>
        <w:t>30</w:t>
      </w:r>
      <w:r w:rsidR="00C8765B">
        <w:rPr>
          <w:rFonts w:ascii="GHEA Grapalat" w:hAnsi="GHEA Grapalat"/>
          <w:b/>
          <w:i w:val="0"/>
          <w:color w:val="FF0000"/>
          <w:sz w:val="22"/>
          <w:szCs w:val="22"/>
        </w:rPr>
        <w:t>.0</w:t>
      </w:r>
      <w:r w:rsidR="00364F1D">
        <w:rPr>
          <w:rFonts w:ascii="GHEA Grapalat" w:hAnsi="GHEA Grapalat"/>
          <w:b/>
          <w:i w:val="0"/>
          <w:color w:val="FF0000"/>
          <w:sz w:val="22"/>
          <w:szCs w:val="22"/>
          <w:lang w:val="hy-AM"/>
        </w:rPr>
        <w:t>7</w:t>
      </w:r>
      <w:r w:rsidR="00C8765B">
        <w:rPr>
          <w:rFonts w:ascii="GHEA Grapalat" w:hAnsi="GHEA Grapalat"/>
          <w:b/>
          <w:i w:val="0"/>
          <w:color w:val="FF0000"/>
          <w:sz w:val="22"/>
          <w:szCs w:val="22"/>
        </w:rPr>
        <w:t>.2026</w:t>
      </w:r>
      <w:r w:rsidR="00C8765B">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362F5C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364F1D" w:rsidRPr="00364F1D">
        <w:rPr>
          <w:rFonts w:ascii="GHEA Grapalat" w:hAnsi="GHEA Grapalat"/>
          <w:b/>
          <w:color w:val="000000" w:themeColor="text1"/>
          <w:spacing w:val="6"/>
        </w:rPr>
        <w:t>услуги экспертизы качества плитки</w:t>
      </w:r>
      <w:r w:rsidR="00DB57D3">
        <w:rPr>
          <w:rFonts w:ascii="GHEA Grapalat" w:hAnsi="GHEA Grapalat"/>
          <w:b/>
          <w:color w:val="000000" w:themeColor="text1"/>
          <w:spacing w:val="6"/>
          <w:lang w:val="hy-AM"/>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0638151"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64F1D" w:rsidRPr="00364F1D">
        <w:rPr>
          <w:rFonts w:ascii="GHEA Grapalat" w:hAnsi="GHEA Grapalat"/>
          <w:b/>
          <w:color w:val="000000" w:themeColor="text1"/>
          <w:spacing w:val="6"/>
        </w:rPr>
        <w:t>услуги экспертизы качества плитки</w:t>
      </w:r>
      <w:r w:rsidR="00364F1D" w:rsidRPr="00DB57D3">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8763B09"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64F1D">
        <w:rPr>
          <w:rFonts w:ascii="GHEA Grapalat" w:hAnsi="GHEA Grapalat"/>
          <w:b/>
          <w:iCs/>
          <w:lang w:val="hy-AM"/>
        </w:rPr>
        <w:t>ԵՔ-ԳՀԾՁԲ-26/136</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BEE0B2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364F1D" w:rsidRPr="00364F1D">
        <w:rPr>
          <w:rFonts w:ascii="GHEA Grapalat" w:hAnsi="GHEA Grapalat"/>
          <w:b/>
          <w:color w:val="000000" w:themeColor="text1"/>
          <w:spacing w:val="6"/>
        </w:rPr>
        <w:t>услуги экспертизы качества плитки</w:t>
      </w:r>
      <w:r w:rsidR="00364F1D" w:rsidRPr="00DB57D3">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DB57D3">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F292C" w:rsidRPr="00003FAD" w14:paraId="5BC2D2CA" w14:textId="77777777" w:rsidTr="00F47E60">
        <w:trPr>
          <w:jc w:val="center"/>
        </w:trPr>
        <w:tc>
          <w:tcPr>
            <w:tcW w:w="2422" w:type="dxa"/>
            <w:vAlign w:val="center"/>
          </w:tcPr>
          <w:p w14:paraId="612FF811" w14:textId="77777777" w:rsidR="00DF292C" w:rsidRPr="00A83B50" w:rsidRDefault="00DF292C" w:rsidP="00DF292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DF292C" w:rsidRPr="00003FAD"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B105543" w:rsidR="00DF292C" w:rsidRPr="00766A0E" w:rsidRDefault="00DF292C" w:rsidP="00DF292C">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364F1D">
              <w:rPr>
                <w:rFonts w:ascii="GHEA Grapalat" w:hAnsi="GHEA Grapalat"/>
                <w:lang w:val="hy-AM"/>
              </w:rPr>
              <w:t>1</w:t>
            </w:r>
            <w:r w:rsidR="00DB57D3">
              <w:rPr>
                <w:rFonts w:ascii="GHEA Grapalat" w:hAnsi="GHEA Grapalat"/>
                <w:lang w:val="hy-AM"/>
              </w:rPr>
              <w:t>0</w:t>
            </w:r>
            <w:r>
              <w:rPr>
                <w:rFonts w:ascii="GHEA Grapalat" w:hAnsi="GHEA Grapalat"/>
              </w:rPr>
              <w:t>00000</w:t>
            </w:r>
          </w:p>
        </w:tc>
        <w:tc>
          <w:tcPr>
            <w:tcW w:w="4112" w:type="dxa"/>
          </w:tcPr>
          <w:p w14:paraId="27C21596" w14:textId="1D2D07D5" w:rsidR="00DF292C" w:rsidRPr="00C12854" w:rsidRDefault="00364F1D" w:rsidP="00DF292C">
            <w:pPr>
              <w:pStyle w:val="BodyTextIndent2"/>
              <w:widowControl w:val="0"/>
              <w:spacing w:after="120" w:line="240" w:lineRule="auto"/>
              <w:ind w:firstLine="0"/>
              <w:rPr>
                <w:rFonts w:ascii="GHEA Grapalat" w:hAnsi="GHEA Grapalat"/>
                <w:b/>
                <w:color w:val="000000" w:themeColor="text1"/>
                <w:spacing w:val="6"/>
                <w:sz w:val="22"/>
                <w:szCs w:val="22"/>
              </w:rPr>
            </w:pPr>
            <w:r w:rsidRPr="00364F1D">
              <w:rPr>
                <w:rFonts w:ascii="GHEA Grapalat" w:hAnsi="GHEA Grapalat"/>
                <w:b/>
                <w:color w:val="000000" w:themeColor="text1"/>
                <w:spacing w:val="6"/>
                <w:sz w:val="24"/>
                <w:szCs w:val="24"/>
              </w:rPr>
              <w:t>услуги экспертизы качества плитки</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w:t>
      </w:r>
      <w:r w:rsidRPr="00B741F9">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58975E0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3F06">
        <w:rPr>
          <w:rFonts w:ascii="GHEA Grapalat" w:hAnsi="GHEA Grapalat"/>
          <w:b/>
          <w:i w:val="0"/>
          <w:color w:val="FF0000"/>
          <w:sz w:val="22"/>
          <w:szCs w:val="22"/>
        </w:rPr>
        <w:t>1</w:t>
      </w:r>
      <w:r w:rsidR="00A00F6F">
        <w:rPr>
          <w:rFonts w:ascii="GHEA Grapalat" w:hAnsi="GHEA Grapalat"/>
          <w:b/>
          <w:i w:val="0"/>
          <w:color w:val="FF0000"/>
          <w:sz w:val="22"/>
          <w:szCs w:val="22"/>
          <w:lang w:val="hy-AM"/>
        </w:rPr>
        <w:t>4</w:t>
      </w:r>
      <w:r w:rsidR="00063F06">
        <w:rPr>
          <w:rFonts w:ascii="GHEA Grapalat" w:hAnsi="GHEA Grapalat"/>
          <w:b/>
          <w:i w:val="0"/>
          <w:color w:val="FF0000"/>
          <w:sz w:val="22"/>
          <w:szCs w:val="22"/>
        </w:rPr>
        <w:t>:30</w:t>
      </w:r>
      <w:r w:rsidR="00063F06" w:rsidRPr="009461CA">
        <w:rPr>
          <w:rFonts w:ascii="GHEA Grapalat" w:hAnsi="GHEA Grapalat"/>
          <w:b/>
          <w:i w:val="0"/>
          <w:color w:val="FF0000"/>
          <w:sz w:val="22"/>
          <w:szCs w:val="22"/>
        </w:rPr>
        <w:t xml:space="preserve"> часов, </w:t>
      </w:r>
      <w:r w:rsidR="00063F06">
        <w:rPr>
          <w:rFonts w:ascii="GHEA Grapalat" w:hAnsi="GHEA Grapalat"/>
          <w:b/>
          <w:i w:val="0"/>
          <w:color w:val="FF0000"/>
          <w:sz w:val="22"/>
          <w:szCs w:val="22"/>
          <w:lang w:val="hy-AM"/>
        </w:rPr>
        <w:t>27</w:t>
      </w:r>
      <w:r w:rsidR="00063F06">
        <w:rPr>
          <w:rFonts w:ascii="GHEA Grapalat" w:hAnsi="GHEA Grapalat"/>
          <w:b/>
          <w:i w:val="0"/>
          <w:color w:val="FF0000"/>
          <w:sz w:val="22"/>
          <w:szCs w:val="22"/>
        </w:rPr>
        <w:t>.0</w:t>
      </w:r>
      <w:r w:rsidR="00063F06">
        <w:rPr>
          <w:rFonts w:ascii="GHEA Grapalat" w:hAnsi="GHEA Grapalat"/>
          <w:b/>
          <w:i w:val="0"/>
          <w:color w:val="FF0000"/>
          <w:sz w:val="22"/>
          <w:szCs w:val="22"/>
          <w:lang w:val="hy-AM"/>
        </w:rPr>
        <w:t>5</w:t>
      </w:r>
      <w:r w:rsidR="00063F06">
        <w:rPr>
          <w:rFonts w:ascii="GHEA Grapalat" w:hAnsi="GHEA Grapalat"/>
          <w:b/>
          <w:i w:val="0"/>
          <w:color w:val="FF0000"/>
          <w:sz w:val="22"/>
          <w:szCs w:val="22"/>
        </w:rPr>
        <w:t>.2026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544B768"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063F06">
        <w:rPr>
          <w:rFonts w:ascii="GHEA Grapalat" w:hAnsi="GHEA Grapalat"/>
          <w:b/>
          <w:i w:val="0"/>
          <w:color w:val="FF0000"/>
          <w:sz w:val="22"/>
          <w:szCs w:val="22"/>
        </w:rPr>
        <w:t>1</w:t>
      </w:r>
      <w:r w:rsidR="00A00F6F">
        <w:rPr>
          <w:rFonts w:ascii="GHEA Grapalat" w:hAnsi="GHEA Grapalat"/>
          <w:b/>
          <w:i w:val="0"/>
          <w:color w:val="FF0000"/>
          <w:sz w:val="22"/>
          <w:szCs w:val="22"/>
          <w:lang w:val="hy-AM"/>
        </w:rPr>
        <w:t>4</w:t>
      </w:r>
      <w:r w:rsidR="00063F06">
        <w:rPr>
          <w:rFonts w:ascii="GHEA Grapalat" w:hAnsi="GHEA Grapalat"/>
          <w:b/>
          <w:i w:val="0"/>
          <w:color w:val="FF0000"/>
          <w:sz w:val="22"/>
          <w:szCs w:val="22"/>
        </w:rPr>
        <w:t>:30</w:t>
      </w:r>
      <w:r w:rsidR="00063F06" w:rsidRPr="009461CA">
        <w:rPr>
          <w:rFonts w:ascii="GHEA Grapalat" w:hAnsi="GHEA Grapalat"/>
          <w:b/>
          <w:i w:val="0"/>
          <w:color w:val="FF0000"/>
          <w:sz w:val="22"/>
          <w:szCs w:val="22"/>
        </w:rPr>
        <w:t xml:space="preserve"> часов, </w:t>
      </w:r>
      <w:r w:rsidR="00063F06">
        <w:rPr>
          <w:rFonts w:ascii="GHEA Grapalat" w:hAnsi="GHEA Grapalat"/>
          <w:b/>
          <w:i w:val="0"/>
          <w:color w:val="FF0000"/>
          <w:sz w:val="22"/>
          <w:szCs w:val="22"/>
          <w:lang w:val="hy-AM"/>
        </w:rPr>
        <w:t>27</w:t>
      </w:r>
      <w:r w:rsidR="00063F06">
        <w:rPr>
          <w:rFonts w:ascii="GHEA Grapalat" w:hAnsi="GHEA Grapalat"/>
          <w:b/>
          <w:i w:val="0"/>
          <w:color w:val="FF0000"/>
          <w:sz w:val="22"/>
          <w:szCs w:val="22"/>
        </w:rPr>
        <w:t>.0</w:t>
      </w:r>
      <w:r w:rsidR="00063F06">
        <w:rPr>
          <w:rFonts w:ascii="GHEA Grapalat" w:hAnsi="GHEA Grapalat"/>
          <w:b/>
          <w:i w:val="0"/>
          <w:color w:val="FF0000"/>
          <w:sz w:val="22"/>
          <w:szCs w:val="22"/>
          <w:lang w:val="hy-AM"/>
        </w:rPr>
        <w:t>5</w:t>
      </w:r>
      <w:r w:rsidR="00063F06">
        <w:rPr>
          <w:rFonts w:ascii="GHEA Grapalat" w:hAnsi="GHEA Grapalat"/>
          <w:b/>
          <w:i w:val="0"/>
          <w:color w:val="FF0000"/>
          <w:sz w:val="22"/>
          <w:szCs w:val="22"/>
        </w:rPr>
        <w:t>.2026</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w:t>
      </w:r>
      <w:r w:rsidRPr="00003FAD">
        <w:rPr>
          <w:rFonts w:ascii="GHEA Grapalat" w:hAnsi="GHEA Grapalat"/>
          <w:color w:val="000000" w:themeColor="text1"/>
        </w:rPr>
        <w:lastRenderedPageBreak/>
        <w:t>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 xml:space="preserve">представившими </w:t>
      </w:r>
      <w:r w:rsidR="00116447" w:rsidRPr="00003FAD">
        <w:rPr>
          <w:rFonts w:ascii="GHEA Grapalat" w:hAnsi="GHEA Grapalat"/>
          <w:color w:val="000000" w:themeColor="text1"/>
          <w:sz w:val="24"/>
          <w:szCs w:val="24"/>
        </w:rPr>
        <w:lastRenderedPageBreak/>
        <w:t>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B741F9">
        <w:rPr>
          <w:rFonts w:ascii="GHEA Grapalat" w:hAnsi="GHEA Grapalat"/>
          <w:sz w:val="24"/>
          <w:szCs w:val="24"/>
        </w:rPr>
        <w:lastRenderedPageBreak/>
        <w:t>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 xml:space="preserve">подписанных им и присутствующими на заседании по вскрытию заявок </w:t>
      </w:r>
      <w:r w:rsidRPr="00B741F9">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w:t>
      </w:r>
      <w:r w:rsidRPr="00B741F9">
        <w:rPr>
          <w:rFonts w:ascii="GHEA Grapalat" w:hAnsi="GHEA Grapalat" w:cs="Sylfaen"/>
        </w:rPr>
        <w:lastRenderedPageBreak/>
        <w:t>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 xml:space="preserve">Оценка заявок и определение отобранного участника осуществляются </w:t>
      </w:r>
      <w:r w:rsidRPr="00B741F9">
        <w:rPr>
          <w:rFonts w:ascii="GHEA Grapalat" w:hAnsi="GHEA Grapalat"/>
          <w:sz w:val="24"/>
          <w:szCs w:val="24"/>
        </w:rPr>
        <w:lastRenderedPageBreak/>
        <w:t>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lastRenderedPageBreak/>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lastRenderedPageBreak/>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03FAD">
        <w:rPr>
          <w:rFonts w:ascii="GHEA Grapalat" w:hAnsi="GHEA Grapalat"/>
          <w:color w:val="000000" w:themeColor="text1"/>
        </w:rPr>
        <w:lastRenderedPageBreak/>
        <w:t xml:space="preserve">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03FAD">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 xml:space="preserve">договор о совместной деятельности, если участники участвуют в </w:t>
      </w:r>
      <w:r w:rsidRPr="00003FAD">
        <w:rPr>
          <w:rFonts w:ascii="GHEA Grapalat" w:hAnsi="GHEA Grapalat"/>
          <w:color w:val="000000" w:themeColor="text1"/>
        </w:rPr>
        <w:lastRenderedPageBreak/>
        <w:t>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1CC7433"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64F1D">
        <w:rPr>
          <w:rFonts w:ascii="GHEA Grapalat" w:hAnsi="GHEA Grapalat"/>
          <w:b/>
          <w:color w:val="000000" w:themeColor="text1"/>
          <w:sz w:val="22"/>
          <w:szCs w:val="22"/>
          <w:lang w:val="hy-AM"/>
        </w:rPr>
        <w:t>ԵՔ-ԳՀԾՁԲ-26/136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5B62770"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64F1D">
        <w:rPr>
          <w:rFonts w:ascii="GHEA Grapalat" w:hAnsi="GHEA Grapalat"/>
          <w:b/>
          <w:color w:val="000000" w:themeColor="text1"/>
          <w:sz w:val="22"/>
          <w:szCs w:val="22"/>
          <w:lang w:val="hy-AM"/>
        </w:rPr>
        <w:t>ԵՔ-ԳՀԾՁԲ-26/136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B2DC0CE"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EBA9EF1"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A904D6E"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6D05D8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C4567C0"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6C02E5"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6C02E5" w:rsidRPr="00187843" w:rsidRDefault="006C02E5" w:rsidP="006C02E5">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421DB52" w:rsidR="006C02E5" w:rsidRPr="009A3A1B" w:rsidRDefault="00364F1D" w:rsidP="006C02E5">
            <w:pPr>
              <w:widowControl w:val="0"/>
              <w:rPr>
                <w:rFonts w:ascii="GHEA Grapalat" w:hAnsi="GHEA Grapalat"/>
                <w:color w:val="000000" w:themeColor="text1"/>
                <w:sz w:val="16"/>
                <w:szCs w:val="16"/>
              </w:rPr>
            </w:pPr>
            <w:r w:rsidRPr="00364F1D">
              <w:rPr>
                <w:rFonts w:ascii="GHEA Grapalat" w:hAnsi="GHEA Grapalat"/>
                <w:b/>
                <w:color w:val="000000" w:themeColor="text1"/>
                <w:spacing w:val="6"/>
              </w:rPr>
              <w:t>услуги экспертизы качества плитки</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6C02E5" w:rsidRPr="00003FAD" w:rsidRDefault="006C02E5" w:rsidP="006C02E5">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504DB45A" w14:textId="77777777" w:rsidR="00DB57D3" w:rsidRPr="00050EF0" w:rsidRDefault="00DB57D3" w:rsidP="00DB57D3">
      <w:pPr>
        <w:jc w:val="right"/>
        <w:rPr>
          <w:rFonts w:ascii="GHEA Grapalat" w:hAnsi="GHEA Grapalat"/>
          <w:b/>
          <w:lang w:val="hy-AM"/>
        </w:rPr>
      </w:pPr>
      <w:r w:rsidRPr="00050EF0">
        <w:rPr>
          <w:rFonts w:ascii="GHEA Grapalat" w:hAnsi="GHEA Grapalat"/>
          <w:b/>
          <w:lang w:val="hy-AM"/>
        </w:rPr>
        <w:t xml:space="preserve">   </w:t>
      </w:r>
      <w:r>
        <w:rPr>
          <w:rFonts w:ascii="GHEA Grapalat" w:hAnsi="GHEA Grapalat"/>
          <w:b/>
          <w:lang w:val="hy-AM"/>
        </w:rPr>
        <w:t>*</w:t>
      </w:r>
      <w:r w:rsidRPr="00E37C17">
        <w:rPr>
          <w:rFonts w:ascii="GHEA Grapalat" w:hAnsi="GHEA Grapalat"/>
          <w:b/>
        </w:rPr>
        <w:t>Оценка заявок осуществляется по сумме столбца максимальных цен за единицу.</w:t>
      </w:r>
      <w:r w:rsidRPr="00E37C17">
        <w:rPr>
          <w:rFonts w:ascii="GHEA Grapalat" w:hAnsi="GHEA Grapalat"/>
          <w:b/>
        </w:rPr>
        <w:br/>
        <w:t>Ценовое предложение необходимо представить в виде суммы максимальных цен за единицу. Цена каждой услуги будет рассчитываться с соответствующим весом по отношению к сумме максимальных цен за единицу</w:t>
      </w:r>
    </w:p>
    <w:p w14:paraId="4434D941" w14:textId="77777777" w:rsidR="0014494F" w:rsidRPr="00DB57D3" w:rsidRDefault="0014494F" w:rsidP="00A77CB2">
      <w:pPr>
        <w:jc w:val="both"/>
        <w:rPr>
          <w:lang w:val="hy-AM"/>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65CB4E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F028DA3"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w:t>
      </w:r>
      <w:r w:rsidRPr="00003FAD">
        <w:rPr>
          <w:rFonts w:ascii="GHEA Grapalat" w:hAnsi="GHEA Grapalat"/>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6BFE849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A26036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64F1D">
        <w:rPr>
          <w:rFonts w:ascii="GHEA Grapalat" w:hAnsi="GHEA Grapalat"/>
          <w:b/>
          <w:color w:val="000000" w:themeColor="text1"/>
          <w:sz w:val="22"/>
          <w:szCs w:val="22"/>
          <w:lang w:val="hy-AM"/>
        </w:rPr>
        <w:t>ԵՔ-ԳՀԾՁԲ-26/136</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1C2EE9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8E0BF73"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64F1D">
        <w:rPr>
          <w:rFonts w:ascii="GHEA Grapalat" w:hAnsi="GHEA Grapalat"/>
          <w:b/>
          <w:color w:val="000000" w:themeColor="text1"/>
          <w:sz w:val="22"/>
          <w:szCs w:val="22"/>
          <w:lang w:val="hy-AM"/>
        </w:rPr>
        <w:t>ԵՔ-ԳՀԾՁԲ-26/136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A498C8C"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C64EBC" w:rsidRPr="00C64EBC">
        <w:rPr>
          <w:rFonts w:ascii="GHEA Grapalat" w:hAnsi="GHEA Grapalat"/>
          <w:b/>
          <w:color w:val="000000" w:themeColor="text1"/>
          <w:spacing w:val="6"/>
        </w:rPr>
        <w:t>услуги экспертизы качества плитки</w:t>
      </w:r>
      <w:r w:rsidR="00C64EBC" w:rsidRPr="00C64EBC">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AD4BE5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5C61B7">
        <w:rPr>
          <w:rFonts w:ascii="GHEA Grapalat" w:hAnsi="GHEA Grapalat"/>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xml:space="preserve">. При этом штраф рассчитывается также </w:t>
      </w:r>
      <w:r w:rsidRPr="00003FAD">
        <w:rPr>
          <w:rFonts w:ascii="GHEA Grapalat" w:hAnsi="GHEA Grapalat"/>
          <w:color w:val="000000" w:themeColor="text1"/>
        </w:rPr>
        <w:lastRenderedPageBreak/>
        <w:t>в случае предоставления услуги в срок, установленный настоящим договором, но в случае их непринятия заказчиком.</w:t>
      </w:r>
    </w:p>
    <w:p w14:paraId="10FEA809" w14:textId="71A83D6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5C61B7">
        <w:rPr>
          <w:rFonts w:ascii="GHEA Grapalat" w:hAnsi="GHEA Grapalat"/>
          <w:color w:val="000000" w:themeColor="text1"/>
        </w:rPr>
        <w:t>1</w:t>
      </w:r>
      <w:r w:rsidRPr="00003FAD">
        <w:rPr>
          <w:rFonts w:ascii="GHEA Grapalat" w:hAnsi="GHEA Grapalat"/>
          <w:color w:val="000000" w:themeColor="text1"/>
        </w:rPr>
        <w:t xml:space="preserve"> (ноль целых </w:t>
      </w:r>
      <w:r w:rsidR="005C61B7">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003FAD">
        <w:rPr>
          <w:rFonts w:ascii="GHEA Grapalat" w:hAnsi="GHEA Grapalat"/>
          <w:color w:val="000000" w:themeColor="text1"/>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003FAD">
        <w:rPr>
          <w:rFonts w:ascii="GHEA Grapalat" w:hAnsi="GHEA Grapalat"/>
          <w:color w:val="000000" w:themeColor="text1"/>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003FAD">
        <w:rPr>
          <w:rFonts w:ascii="GHEA Grapalat" w:hAnsi="GHEA Grapalat"/>
          <w:color w:val="000000" w:themeColor="text1"/>
        </w:rPr>
        <w:lastRenderedPageBreak/>
        <w:t>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3769005E"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8"/>
        <w:gridCol w:w="2345"/>
        <w:gridCol w:w="1078"/>
        <w:gridCol w:w="1052"/>
        <w:gridCol w:w="829"/>
        <w:gridCol w:w="1799"/>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C61B7" w:rsidRPr="00003FAD" w14:paraId="1446E2C5" w14:textId="77777777" w:rsidTr="00D93A4B">
        <w:trPr>
          <w:trHeight w:val="277"/>
          <w:jc w:val="center"/>
        </w:trPr>
        <w:tc>
          <w:tcPr>
            <w:tcW w:w="508" w:type="dxa"/>
            <w:vAlign w:val="center"/>
          </w:tcPr>
          <w:p w14:paraId="3C9E8543" w14:textId="77777777" w:rsidR="005C61B7" w:rsidRPr="00A83B50" w:rsidRDefault="005C61B7" w:rsidP="005C61B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C61B7" w:rsidRPr="00003FAD" w:rsidRDefault="005C61B7" w:rsidP="005C61B7">
            <w:pPr>
              <w:widowControl w:val="0"/>
              <w:spacing w:after="120"/>
              <w:jc w:val="center"/>
              <w:rPr>
                <w:rFonts w:ascii="GHEA Grapalat" w:hAnsi="GHEA Grapalat"/>
                <w:color w:val="000000" w:themeColor="text1"/>
                <w:sz w:val="20"/>
              </w:rPr>
            </w:pPr>
          </w:p>
        </w:tc>
        <w:tc>
          <w:tcPr>
            <w:tcW w:w="2248" w:type="dxa"/>
            <w:vAlign w:val="center"/>
          </w:tcPr>
          <w:p w14:paraId="3B85EE68" w14:textId="1E0927E2" w:rsidR="005C61B7" w:rsidRPr="00766A0E" w:rsidRDefault="00C64EBC" w:rsidP="005C61B7">
            <w:pPr>
              <w:pStyle w:val="ListParagraph"/>
              <w:widowControl w:val="0"/>
              <w:spacing w:after="120"/>
              <w:rPr>
                <w:rFonts w:ascii="GHEA Grapalat" w:hAnsi="GHEA Grapalat"/>
                <w:color w:val="000000" w:themeColor="text1"/>
                <w:sz w:val="20"/>
              </w:rPr>
            </w:pPr>
            <w:r w:rsidRPr="00BF52C6">
              <w:rPr>
                <w:rFonts w:ascii="GHEA Grapalat" w:hAnsi="GHEA Grapalat" w:cs="Helvetica"/>
                <w:color w:val="403931"/>
                <w:sz w:val="21"/>
                <w:szCs w:val="21"/>
                <w:shd w:val="clear" w:color="auto" w:fill="F8F3ED"/>
              </w:rPr>
              <w:t>50531140/531</w:t>
            </w:r>
          </w:p>
        </w:tc>
        <w:tc>
          <w:tcPr>
            <w:tcW w:w="2345" w:type="dxa"/>
            <w:vAlign w:val="center"/>
          </w:tcPr>
          <w:p w14:paraId="54515DAF" w14:textId="77777777" w:rsidR="00C64EBC" w:rsidRPr="00BF52C6" w:rsidRDefault="00C64EBC" w:rsidP="00C64EBC">
            <w:pPr>
              <w:pStyle w:val="ListParagraph"/>
              <w:widowControl w:val="0"/>
              <w:adjustRightInd w:val="0"/>
              <w:ind w:left="-108"/>
              <w:jc w:val="both"/>
              <w:rPr>
                <w:rFonts w:ascii="GHEA Grapalat" w:hAnsi="GHEA Grapalat"/>
                <w:sz w:val="18"/>
                <w:szCs w:val="18"/>
              </w:rPr>
            </w:pPr>
            <w:r w:rsidRPr="00BF52C6">
              <w:rPr>
                <w:rFonts w:ascii="GHEA Grapalat" w:hAnsi="GHEA Grapalat"/>
                <w:sz w:val="18"/>
                <w:szCs w:val="18"/>
              </w:rPr>
              <w:t>Подрядчик должен выполнить следующие работы:</w:t>
            </w:r>
          </w:p>
          <w:p w14:paraId="5083E28F" w14:textId="77777777" w:rsidR="00C64EBC" w:rsidRPr="00BF52C6" w:rsidRDefault="00C64EBC" w:rsidP="00C64EBC">
            <w:pPr>
              <w:pStyle w:val="ListParagraph"/>
              <w:widowControl w:val="0"/>
              <w:adjustRightInd w:val="0"/>
              <w:ind w:left="-108"/>
              <w:jc w:val="both"/>
              <w:rPr>
                <w:rFonts w:ascii="GHEA Grapalat" w:hAnsi="GHEA Grapalat"/>
                <w:sz w:val="18"/>
                <w:szCs w:val="18"/>
              </w:rPr>
            </w:pPr>
            <w:r w:rsidRPr="00BF52C6">
              <w:rPr>
                <w:rFonts w:ascii="GHEA Grapalat" w:hAnsi="GHEA Grapalat"/>
                <w:sz w:val="18"/>
                <w:szCs w:val="18"/>
              </w:rPr>
              <w:t>- Испытание на водопоглощение</w:t>
            </w:r>
          </w:p>
          <w:p w14:paraId="6E975593" w14:textId="77777777" w:rsidR="00C64EBC" w:rsidRPr="00BF52C6" w:rsidRDefault="00C64EBC" w:rsidP="00C64EBC">
            <w:pPr>
              <w:pStyle w:val="ListParagraph"/>
              <w:widowControl w:val="0"/>
              <w:adjustRightInd w:val="0"/>
              <w:ind w:left="-108"/>
              <w:jc w:val="both"/>
              <w:rPr>
                <w:rFonts w:ascii="GHEA Grapalat" w:hAnsi="GHEA Grapalat"/>
                <w:sz w:val="18"/>
                <w:szCs w:val="18"/>
              </w:rPr>
            </w:pPr>
            <w:r w:rsidRPr="00BF52C6">
              <w:rPr>
                <w:rFonts w:ascii="GHEA Grapalat" w:hAnsi="GHEA Grapalat"/>
                <w:sz w:val="18"/>
                <w:szCs w:val="18"/>
              </w:rPr>
              <w:t>- Испытание на износостойкость</w:t>
            </w:r>
          </w:p>
          <w:p w14:paraId="3EBAC923" w14:textId="77777777" w:rsidR="00C64EBC" w:rsidRPr="00BF52C6" w:rsidRDefault="00C64EBC" w:rsidP="00C64EBC">
            <w:pPr>
              <w:pStyle w:val="ListParagraph"/>
              <w:widowControl w:val="0"/>
              <w:adjustRightInd w:val="0"/>
              <w:ind w:left="-108"/>
              <w:jc w:val="both"/>
              <w:rPr>
                <w:rFonts w:ascii="GHEA Grapalat" w:hAnsi="GHEA Grapalat"/>
                <w:sz w:val="18"/>
                <w:szCs w:val="18"/>
              </w:rPr>
            </w:pPr>
            <w:r w:rsidRPr="00BF52C6">
              <w:rPr>
                <w:rFonts w:ascii="GHEA Grapalat" w:hAnsi="GHEA Grapalat"/>
                <w:sz w:val="18"/>
                <w:szCs w:val="18"/>
              </w:rPr>
              <w:t>- Определение прочности</w:t>
            </w:r>
          </w:p>
          <w:p w14:paraId="1EC30A60" w14:textId="77777777" w:rsidR="00C64EBC" w:rsidRPr="00BF52C6" w:rsidRDefault="00C64EBC" w:rsidP="00C64EBC">
            <w:pPr>
              <w:pStyle w:val="ListParagraph"/>
              <w:widowControl w:val="0"/>
              <w:adjustRightInd w:val="0"/>
              <w:ind w:left="-108"/>
              <w:jc w:val="both"/>
              <w:rPr>
                <w:rFonts w:ascii="GHEA Grapalat" w:hAnsi="GHEA Grapalat"/>
                <w:sz w:val="18"/>
                <w:szCs w:val="18"/>
              </w:rPr>
            </w:pPr>
            <w:r w:rsidRPr="00BF52C6">
              <w:rPr>
                <w:rFonts w:ascii="GHEA Grapalat" w:hAnsi="GHEA Grapalat"/>
                <w:sz w:val="18"/>
                <w:szCs w:val="18"/>
              </w:rPr>
              <w:t>В ходе оказания услуг, по запросу Заказчика, Подрядчик должен явиться к Заказчику в течение одного рабочего дня для получения необходимых инструкций и разъяснений, касающихся выполнения услуг. - Работы по перемещению должны быть выполнены силами и средствами Подрядчика.</w:t>
            </w:r>
          </w:p>
          <w:p w14:paraId="3B71C35E" w14:textId="77777777" w:rsidR="00C64EBC" w:rsidRPr="00BF52C6" w:rsidRDefault="00C64EBC" w:rsidP="00C64EBC">
            <w:pPr>
              <w:pStyle w:val="ListParagraph"/>
              <w:widowControl w:val="0"/>
              <w:adjustRightInd w:val="0"/>
              <w:ind w:left="-108"/>
              <w:jc w:val="both"/>
              <w:rPr>
                <w:rFonts w:ascii="GHEA Grapalat" w:hAnsi="GHEA Grapalat"/>
                <w:sz w:val="18"/>
                <w:szCs w:val="18"/>
              </w:rPr>
            </w:pPr>
          </w:p>
          <w:p w14:paraId="1660B35C" w14:textId="77777777" w:rsidR="00C64EBC" w:rsidRPr="00BF52C6" w:rsidRDefault="00C64EBC" w:rsidP="00C64EBC">
            <w:pPr>
              <w:pStyle w:val="ListParagraph"/>
              <w:widowControl w:val="0"/>
              <w:adjustRightInd w:val="0"/>
              <w:ind w:left="-108"/>
              <w:jc w:val="both"/>
              <w:rPr>
                <w:rFonts w:ascii="GHEA Grapalat" w:hAnsi="GHEA Grapalat"/>
                <w:sz w:val="18"/>
                <w:szCs w:val="18"/>
              </w:rPr>
            </w:pPr>
            <w:r w:rsidRPr="00BF52C6">
              <w:rPr>
                <w:rFonts w:ascii="GHEA Grapalat" w:hAnsi="GHEA Grapalat"/>
                <w:sz w:val="18"/>
                <w:szCs w:val="18"/>
              </w:rPr>
              <w:lastRenderedPageBreak/>
              <w:t>Процесс будет осуществляться в течение года.</w:t>
            </w:r>
          </w:p>
          <w:p w14:paraId="1C17E4A6" w14:textId="16CD8B78" w:rsidR="005C61B7" w:rsidRPr="00003FAD" w:rsidRDefault="00C64EBC" w:rsidP="00C64EBC">
            <w:pPr>
              <w:widowControl w:val="0"/>
              <w:spacing w:after="120"/>
              <w:jc w:val="center"/>
              <w:rPr>
                <w:rFonts w:ascii="GHEA Grapalat" w:hAnsi="GHEA Grapalat"/>
                <w:color w:val="000000" w:themeColor="text1"/>
                <w:sz w:val="20"/>
              </w:rPr>
            </w:pPr>
            <w:r w:rsidRPr="00BF52C6">
              <w:rPr>
                <w:rFonts w:ascii="GHEA Grapalat" w:hAnsi="GHEA Grapalat"/>
                <w:sz w:val="18"/>
                <w:szCs w:val="18"/>
              </w:rPr>
              <w:t>Организация-победитель должна иметь сертификат на проведение экспертизы бетонных и железобетонных изделий.</w:t>
            </w:r>
          </w:p>
        </w:tc>
        <w:tc>
          <w:tcPr>
            <w:tcW w:w="1078" w:type="dxa"/>
            <w:vAlign w:val="center"/>
          </w:tcPr>
          <w:p w14:paraId="5BAB781D" w14:textId="57FE7FE6" w:rsidR="005C61B7" w:rsidRPr="00003FAD" w:rsidRDefault="005C61B7" w:rsidP="005C61B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C61B7" w:rsidRPr="00003FAD" w:rsidRDefault="005C61B7" w:rsidP="005C61B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vAlign w:val="center"/>
          </w:tcPr>
          <w:p w14:paraId="426ECEB6" w14:textId="2BAE0D20"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rPr>
              <w:t xml:space="preserve">Г. </w:t>
            </w:r>
            <w:r w:rsidRPr="00706979">
              <w:rPr>
                <w:rFonts w:ascii="GHEA Grapalat" w:hAnsi="GHEA Grapalat"/>
                <w:sz w:val="16"/>
                <w:szCs w:val="16"/>
                <w:lang w:val="hy-AM"/>
              </w:rPr>
              <w:t>Ереван</w:t>
            </w:r>
            <w:r w:rsidR="00483C83">
              <w:rPr>
                <w:rFonts w:ascii="GHEA Grapalat" w:hAnsi="GHEA Grapalat"/>
                <w:sz w:val="16"/>
                <w:szCs w:val="16"/>
                <w:lang w:val="hy-AM"/>
              </w:rPr>
              <w:t xml:space="preserve"> </w:t>
            </w:r>
          </w:p>
        </w:tc>
        <w:tc>
          <w:tcPr>
            <w:tcW w:w="1408" w:type="dxa"/>
            <w:vAlign w:val="center"/>
          </w:tcPr>
          <w:p w14:paraId="2FFCE76C" w14:textId="6A452084" w:rsidR="005C61B7" w:rsidRPr="00003FAD" w:rsidRDefault="005C61B7" w:rsidP="005C61B7">
            <w:pPr>
              <w:widowControl w:val="0"/>
              <w:spacing w:after="120"/>
              <w:jc w:val="center"/>
              <w:rPr>
                <w:rFonts w:ascii="GHEA Grapalat" w:hAnsi="GHEA Grapalat"/>
                <w:color w:val="000000" w:themeColor="text1"/>
                <w:sz w:val="20"/>
              </w:rPr>
            </w:pPr>
            <w:r w:rsidRPr="00706979">
              <w:rPr>
                <w:rFonts w:ascii="GHEA Grapalat" w:hAnsi="GHEA Grapalat"/>
                <w:sz w:val="16"/>
                <w:szCs w:val="16"/>
              </w:rPr>
              <w:t>Со дня вступления в силу договора до 25.12.2026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C64EBC">
      <w:pPr>
        <w:widowControl w:val="0"/>
        <w:spacing w:after="160" w:line="360" w:lineRule="auto"/>
        <w:ind w:right="521" w:firstLine="567"/>
        <w:jc w:val="right"/>
        <w:rPr>
          <w:rFonts w:ascii="GHEA Grapalat" w:hAnsi="GHEA Grapalat"/>
          <w:i/>
          <w:color w:val="000000" w:themeColor="text1"/>
          <w:lang w:val="hy-AM"/>
        </w:rPr>
      </w:pPr>
    </w:p>
    <w:tbl>
      <w:tblPr>
        <w:tblW w:w="10260" w:type="dxa"/>
        <w:tblInd w:w="108" w:type="dxa"/>
        <w:tblLayout w:type="fixed"/>
        <w:tblLook w:val="04A0" w:firstRow="1" w:lastRow="0" w:firstColumn="1" w:lastColumn="0" w:noHBand="0" w:noVBand="1"/>
      </w:tblPr>
      <w:tblGrid>
        <w:gridCol w:w="541"/>
        <w:gridCol w:w="3204"/>
        <w:gridCol w:w="2479"/>
        <w:gridCol w:w="1516"/>
        <w:gridCol w:w="1260"/>
        <w:gridCol w:w="1260"/>
      </w:tblGrid>
      <w:tr w:rsidR="00C64EBC" w:rsidRPr="00C64EBC" w14:paraId="266ECF18" w14:textId="77777777" w:rsidTr="00C64EBC">
        <w:trPr>
          <w:trHeight w:val="300"/>
        </w:trPr>
        <w:tc>
          <w:tcPr>
            <w:tcW w:w="10260" w:type="dxa"/>
            <w:gridSpan w:val="6"/>
            <w:tcBorders>
              <w:top w:val="nil"/>
              <w:left w:val="nil"/>
              <w:bottom w:val="nil"/>
              <w:right w:val="nil"/>
            </w:tcBorders>
            <w:noWrap/>
            <w:vAlign w:val="bottom"/>
            <w:hideMark/>
          </w:tcPr>
          <w:p w14:paraId="66B0C47D" w14:textId="77777777" w:rsidR="00C64EBC" w:rsidRPr="00C64EBC" w:rsidRDefault="00C64EBC">
            <w:pPr>
              <w:jc w:val="center"/>
              <w:rPr>
                <w:rFonts w:ascii="Calibri" w:hAnsi="Calibri" w:cs="Calibri"/>
                <w:color w:val="000000"/>
                <w:sz w:val="22"/>
                <w:szCs w:val="22"/>
                <w:lang w:val="hy-AM"/>
              </w:rPr>
            </w:pPr>
            <w:r w:rsidRPr="00C64EBC">
              <w:rPr>
                <w:rFonts w:ascii="Calibri" w:hAnsi="Calibri" w:cs="Calibri"/>
                <w:color w:val="000000"/>
                <w:sz w:val="22"/>
                <w:szCs w:val="22"/>
                <w:lang w:val="hy-AM"/>
              </w:rPr>
              <w:t>Մայթի սալիկի փարձարկման մեթոդները ըստ ցուցանիշների</w:t>
            </w:r>
          </w:p>
        </w:tc>
      </w:tr>
      <w:tr w:rsidR="00C64EBC" w14:paraId="60C0FABA" w14:textId="77777777" w:rsidTr="00C64EBC">
        <w:trPr>
          <w:trHeight w:val="300"/>
        </w:trPr>
        <w:tc>
          <w:tcPr>
            <w:tcW w:w="541" w:type="dxa"/>
            <w:tcBorders>
              <w:top w:val="nil"/>
              <w:left w:val="nil"/>
              <w:bottom w:val="nil"/>
              <w:right w:val="nil"/>
            </w:tcBorders>
            <w:noWrap/>
            <w:vAlign w:val="bottom"/>
            <w:hideMark/>
          </w:tcPr>
          <w:p w14:paraId="040BA3D7" w14:textId="77777777" w:rsidR="00C64EBC" w:rsidRPr="00C64EBC" w:rsidRDefault="00C64EBC">
            <w:pPr>
              <w:jc w:val="center"/>
              <w:rPr>
                <w:rFonts w:ascii="Calibri" w:hAnsi="Calibri" w:cs="Calibri"/>
                <w:color w:val="000000"/>
                <w:sz w:val="22"/>
                <w:szCs w:val="22"/>
                <w:lang w:val="hy-AM"/>
              </w:rPr>
            </w:pPr>
          </w:p>
        </w:tc>
        <w:tc>
          <w:tcPr>
            <w:tcW w:w="8459" w:type="dxa"/>
            <w:gridSpan w:val="4"/>
            <w:tcBorders>
              <w:top w:val="nil"/>
              <w:left w:val="nil"/>
              <w:bottom w:val="nil"/>
              <w:right w:val="nil"/>
            </w:tcBorders>
            <w:noWrap/>
            <w:vAlign w:val="bottom"/>
            <w:hideMark/>
          </w:tcPr>
          <w:p w14:paraId="4D991398"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Методы испытания дорожных плит с помощью индикаторов</w:t>
            </w:r>
          </w:p>
        </w:tc>
        <w:tc>
          <w:tcPr>
            <w:tcW w:w="1260" w:type="dxa"/>
            <w:tcBorders>
              <w:top w:val="nil"/>
              <w:left w:val="nil"/>
              <w:bottom w:val="nil"/>
              <w:right w:val="nil"/>
            </w:tcBorders>
            <w:noWrap/>
            <w:vAlign w:val="bottom"/>
            <w:hideMark/>
          </w:tcPr>
          <w:p w14:paraId="049199AB" w14:textId="77777777" w:rsidR="00C64EBC" w:rsidRDefault="00C64EBC">
            <w:pPr>
              <w:jc w:val="center"/>
              <w:rPr>
                <w:rFonts w:ascii="Calibri" w:hAnsi="Calibri" w:cs="Calibri"/>
                <w:color w:val="000000"/>
                <w:sz w:val="22"/>
                <w:szCs w:val="22"/>
              </w:rPr>
            </w:pPr>
          </w:p>
        </w:tc>
      </w:tr>
      <w:tr w:rsidR="00C64EBC" w14:paraId="08BAFACC" w14:textId="77777777" w:rsidTr="00C64EBC">
        <w:trPr>
          <w:trHeight w:val="300"/>
        </w:trPr>
        <w:tc>
          <w:tcPr>
            <w:tcW w:w="541" w:type="dxa"/>
            <w:tcBorders>
              <w:top w:val="nil"/>
              <w:left w:val="nil"/>
              <w:bottom w:val="nil"/>
              <w:right w:val="nil"/>
            </w:tcBorders>
            <w:noWrap/>
            <w:vAlign w:val="bottom"/>
            <w:hideMark/>
          </w:tcPr>
          <w:p w14:paraId="665FA7F4" w14:textId="77777777" w:rsidR="00C64EBC" w:rsidRDefault="00C64EBC">
            <w:pPr>
              <w:rPr>
                <w:sz w:val="20"/>
                <w:szCs w:val="20"/>
              </w:rPr>
            </w:pPr>
          </w:p>
        </w:tc>
        <w:tc>
          <w:tcPr>
            <w:tcW w:w="3204" w:type="dxa"/>
            <w:tcBorders>
              <w:top w:val="nil"/>
              <w:left w:val="nil"/>
              <w:bottom w:val="nil"/>
              <w:right w:val="nil"/>
            </w:tcBorders>
            <w:noWrap/>
            <w:vAlign w:val="bottom"/>
            <w:hideMark/>
          </w:tcPr>
          <w:p w14:paraId="7EBB3B8A" w14:textId="77777777" w:rsidR="00C64EBC" w:rsidRDefault="00C64EBC">
            <w:pPr>
              <w:rPr>
                <w:sz w:val="20"/>
                <w:szCs w:val="20"/>
              </w:rPr>
            </w:pPr>
          </w:p>
        </w:tc>
        <w:tc>
          <w:tcPr>
            <w:tcW w:w="2479" w:type="dxa"/>
            <w:tcBorders>
              <w:top w:val="nil"/>
              <w:left w:val="nil"/>
              <w:bottom w:val="nil"/>
              <w:right w:val="nil"/>
            </w:tcBorders>
            <w:noWrap/>
            <w:vAlign w:val="bottom"/>
            <w:hideMark/>
          </w:tcPr>
          <w:p w14:paraId="6FE81FA8" w14:textId="77777777" w:rsidR="00C64EBC" w:rsidRDefault="00C64EBC">
            <w:pPr>
              <w:rPr>
                <w:sz w:val="20"/>
                <w:szCs w:val="20"/>
              </w:rPr>
            </w:pPr>
          </w:p>
        </w:tc>
        <w:tc>
          <w:tcPr>
            <w:tcW w:w="1516" w:type="dxa"/>
            <w:tcBorders>
              <w:top w:val="nil"/>
              <w:left w:val="nil"/>
              <w:bottom w:val="nil"/>
              <w:right w:val="nil"/>
            </w:tcBorders>
            <w:noWrap/>
            <w:vAlign w:val="bottom"/>
            <w:hideMark/>
          </w:tcPr>
          <w:p w14:paraId="37135A0E" w14:textId="77777777" w:rsidR="00C64EBC" w:rsidRDefault="00C64EBC">
            <w:pPr>
              <w:rPr>
                <w:sz w:val="20"/>
                <w:szCs w:val="20"/>
              </w:rPr>
            </w:pPr>
          </w:p>
        </w:tc>
        <w:tc>
          <w:tcPr>
            <w:tcW w:w="1260" w:type="dxa"/>
            <w:tcBorders>
              <w:top w:val="nil"/>
              <w:left w:val="nil"/>
              <w:bottom w:val="nil"/>
              <w:right w:val="nil"/>
            </w:tcBorders>
            <w:noWrap/>
            <w:vAlign w:val="bottom"/>
            <w:hideMark/>
          </w:tcPr>
          <w:p w14:paraId="7C72A5D2" w14:textId="77777777" w:rsidR="00C64EBC" w:rsidRDefault="00C64EBC">
            <w:pPr>
              <w:rPr>
                <w:sz w:val="20"/>
                <w:szCs w:val="20"/>
              </w:rPr>
            </w:pPr>
          </w:p>
        </w:tc>
        <w:tc>
          <w:tcPr>
            <w:tcW w:w="1260" w:type="dxa"/>
            <w:tcBorders>
              <w:top w:val="nil"/>
              <w:left w:val="nil"/>
              <w:bottom w:val="nil"/>
              <w:right w:val="nil"/>
            </w:tcBorders>
            <w:noWrap/>
            <w:vAlign w:val="bottom"/>
            <w:hideMark/>
          </w:tcPr>
          <w:p w14:paraId="55506837" w14:textId="77777777" w:rsidR="00C64EBC" w:rsidRDefault="00C64EBC">
            <w:pPr>
              <w:rPr>
                <w:sz w:val="20"/>
                <w:szCs w:val="20"/>
              </w:rPr>
            </w:pPr>
          </w:p>
        </w:tc>
      </w:tr>
      <w:tr w:rsidR="00C64EBC" w14:paraId="43A7EDFD" w14:textId="77777777" w:rsidTr="00C64EBC">
        <w:trPr>
          <w:trHeight w:val="2310"/>
        </w:trPr>
        <w:tc>
          <w:tcPr>
            <w:tcW w:w="541" w:type="dxa"/>
            <w:tcBorders>
              <w:top w:val="single" w:sz="4" w:space="0" w:color="auto"/>
              <w:left w:val="single" w:sz="4" w:space="0" w:color="auto"/>
              <w:bottom w:val="single" w:sz="4" w:space="0" w:color="auto"/>
              <w:right w:val="single" w:sz="4" w:space="0" w:color="auto"/>
            </w:tcBorders>
            <w:noWrap/>
            <w:vAlign w:val="bottom"/>
            <w:hideMark/>
          </w:tcPr>
          <w:p w14:paraId="08341E68" w14:textId="77777777" w:rsidR="00C64EBC" w:rsidRDefault="00C64EBC">
            <w:pPr>
              <w:rPr>
                <w:rFonts w:ascii="Calibri" w:hAnsi="Calibri" w:cs="Calibri"/>
                <w:color w:val="000000"/>
                <w:sz w:val="22"/>
                <w:szCs w:val="22"/>
              </w:rPr>
            </w:pPr>
            <w:r>
              <w:rPr>
                <w:rFonts w:ascii="Calibri" w:hAnsi="Calibri" w:cs="Calibri"/>
                <w:color w:val="000000"/>
                <w:sz w:val="22"/>
                <w:szCs w:val="22"/>
              </w:rPr>
              <w:t>Հ/Հ</w:t>
            </w:r>
          </w:p>
        </w:tc>
        <w:tc>
          <w:tcPr>
            <w:tcW w:w="3204" w:type="dxa"/>
            <w:tcBorders>
              <w:top w:val="single" w:sz="4" w:space="0" w:color="auto"/>
              <w:left w:val="nil"/>
              <w:bottom w:val="single" w:sz="4" w:space="0" w:color="auto"/>
              <w:right w:val="single" w:sz="4" w:space="0" w:color="auto"/>
            </w:tcBorders>
            <w:vAlign w:val="center"/>
            <w:hideMark/>
          </w:tcPr>
          <w:p w14:paraId="527F3B65"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Ցուցանիշի անվանումը /Наименование показателя</w:t>
            </w:r>
          </w:p>
        </w:tc>
        <w:tc>
          <w:tcPr>
            <w:tcW w:w="2479" w:type="dxa"/>
            <w:tcBorders>
              <w:top w:val="single" w:sz="4" w:space="0" w:color="auto"/>
              <w:left w:val="nil"/>
              <w:bottom w:val="single" w:sz="4" w:space="0" w:color="auto"/>
              <w:right w:val="single" w:sz="4" w:space="0" w:color="auto"/>
            </w:tcBorders>
            <w:vAlign w:val="center"/>
            <w:hideMark/>
          </w:tcPr>
          <w:p w14:paraId="761673B2"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 xml:space="preserve"> Փորձարկման մեթոդը սահմանող ՍՓ-ի նշագիրը/Обозначение стандарта, определяющего метод испытания. </w:t>
            </w:r>
          </w:p>
        </w:tc>
        <w:tc>
          <w:tcPr>
            <w:tcW w:w="1516" w:type="dxa"/>
            <w:tcBorders>
              <w:top w:val="single" w:sz="4" w:space="0" w:color="auto"/>
              <w:left w:val="nil"/>
              <w:bottom w:val="single" w:sz="4" w:space="0" w:color="auto"/>
              <w:right w:val="single" w:sz="4" w:space="0" w:color="auto"/>
            </w:tcBorders>
            <w:vAlign w:val="center"/>
            <w:hideMark/>
          </w:tcPr>
          <w:p w14:paraId="566163FB"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 xml:space="preserve"> Ցուցանիշի արժեքը սահմանող ՍՓ-ի նշագիրը/Обозначение SP, определяющее значение индикатора. </w:t>
            </w:r>
          </w:p>
        </w:tc>
        <w:tc>
          <w:tcPr>
            <w:tcW w:w="1260" w:type="dxa"/>
            <w:tcBorders>
              <w:top w:val="single" w:sz="4" w:space="0" w:color="auto"/>
              <w:left w:val="nil"/>
              <w:bottom w:val="single" w:sz="4" w:space="0" w:color="auto"/>
              <w:right w:val="single" w:sz="4" w:space="0" w:color="auto"/>
            </w:tcBorders>
            <w:vAlign w:val="center"/>
            <w:hideMark/>
          </w:tcPr>
          <w:p w14:paraId="714578CF"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Քանակը/Количество</w:t>
            </w:r>
          </w:p>
        </w:tc>
        <w:tc>
          <w:tcPr>
            <w:tcW w:w="1260" w:type="dxa"/>
            <w:tcBorders>
              <w:top w:val="single" w:sz="4" w:space="0" w:color="auto"/>
              <w:left w:val="nil"/>
              <w:bottom w:val="single" w:sz="4" w:space="0" w:color="auto"/>
              <w:right w:val="single" w:sz="4" w:space="0" w:color="auto"/>
            </w:tcBorders>
            <w:vAlign w:val="center"/>
            <w:hideMark/>
          </w:tcPr>
          <w:p w14:paraId="11389B3B"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Փորձաքննությունների քանակը/Количество экзаменов</w:t>
            </w:r>
          </w:p>
        </w:tc>
      </w:tr>
      <w:tr w:rsidR="00C64EBC" w14:paraId="0CDCFBEA" w14:textId="77777777" w:rsidTr="00C64EBC">
        <w:trPr>
          <w:trHeight w:val="990"/>
        </w:trPr>
        <w:tc>
          <w:tcPr>
            <w:tcW w:w="541" w:type="dxa"/>
            <w:tcBorders>
              <w:top w:val="nil"/>
              <w:left w:val="single" w:sz="4" w:space="0" w:color="auto"/>
              <w:bottom w:val="single" w:sz="4" w:space="0" w:color="auto"/>
              <w:right w:val="single" w:sz="4" w:space="0" w:color="auto"/>
            </w:tcBorders>
            <w:noWrap/>
            <w:vAlign w:val="center"/>
            <w:hideMark/>
          </w:tcPr>
          <w:p w14:paraId="1C61EEA9"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1</w:t>
            </w:r>
          </w:p>
        </w:tc>
        <w:tc>
          <w:tcPr>
            <w:tcW w:w="3204" w:type="dxa"/>
            <w:tcBorders>
              <w:top w:val="nil"/>
              <w:left w:val="nil"/>
              <w:bottom w:val="single" w:sz="4" w:space="0" w:color="auto"/>
              <w:right w:val="single" w:sz="4" w:space="0" w:color="auto"/>
            </w:tcBorders>
            <w:vAlign w:val="center"/>
            <w:hideMark/>
          </w:tcPr>
          <w:p w14:paraId="740D8483"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 xml:space="preserve">Ջրակլանում/водопоглощение                                         </w:t>
            </w:r>
          </w:p>
        </w:tc>
        <w:tc>
          <w:tcPr>
            <w:tcW w:w="2479" w:type="dxa"/>
            <w:tcBorders>
              <w:top w:val="nil"/>
              <w:left w:val="nil"/>
              <w:bottom w:val="single" w:sz="4" w:space="0" w:color="auto"/>
              <w:right w:val="single" w:sz="4" w:space="0" w:color="auto"/>
            </w:tcBorders>
            <w:noWrap/>
            <w:vAlign w:val="center"/>
            <w:hideMark/>
          </w:tcPr>
          <w:p w14:paraId="45A17B7E"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ԳՕՍՏ 12730</w:t>
            </w:r>
            <w:r>
              <w:rPr>
                <w:rFonts w:ascii="MS Mincho" w:eastAsia="MS Mincho" w:hAnsi="MS Mincho" w:cs="MS Mincho" w:hint="eastAsia"/>
                <w:color w:val="000000"/>
                <w:sz w:val="22"/>
                <w:szCs w:val="22"/>
              </w:rPr>
              <w:t>․</w:t>
            </w:r>
            <w:r>
              <w:rPr>
                <w:rFonts w:ascii="GHEA Grapalat" w:hAnsi="GHEA Grapalat" w:cs="Calibri"/>
                <w:color w:val="000000"/>
                <w:sz w:val="22"/>
                <w:szCs w:val="22"/>
              </w:rPr>
              <w:t>3-78/</w:t>
            </w:r>
            <w:r>
              <w:rPr>
                <w:rFonts w:ascii="GHEA Grapalat" w:hAnsi="GHEA Grapalat" w:cs="GHEA Grapalat"/>
                <w:color w:val="000000"/>
                <w:sz w:val="22"/>
                <w:szCs w:val="22"/>
              </w:rPr>
              <w:t>ГОСТ</w:t>
            </w:r>
            <w:r>
              <w:rPr>
                <w:rFonts w:ascii="GHEA Grapalat" w:hAnsi="GHEA Grapalat" w:cs="Calibri"/>
                <w:color w:val="000000"/>
                <w:sz w:val="22"/>
                <w:szCs w:val="22"/>
              </w:rPr>
              <w:t xml:space="preserve"> 12730.3-78</w:t>
            </w:r>
          </w:p>
        </w:tc>
        <w:tc>
          <w:tcPr>
            <w:tcW w:w="1516" w:type="dxa"/>
            <w:tcBorders>
              <w:top w:val="nil"/>
              <w:left w:val="nil"/>
              <w:bottom w:val="single" w:sz="4" w:space="0" w:color="auto"/>
              <w:right w:val="single" w:sz="4" w:space="0" w:color="auto"/>
            </w:tcBorders>
            <w:vAlign w:val="center"/>
            <w:hideMark/>
          </w:tcPr>
          <w:p w14:paraId="5F0B6BCF"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4</w:t>
            </w:r>
            <w:r>
              <w:rPr>
                <w:rFonts w:ascii="MS Mincho" w:eastAsia="MS Mincho" w:hAnsi="MS Mincho" w:cs="MS Mincho" w:hint="eastAsia"/>
                <w:color w:val="000000"/>
                <w:sz w:val="22"/>
                <w:szCs w:val="22"/>
              </w:rPr>
              <w:t>․</w:t>
            </w:r>
            <w:r>
              <w:rPr>
                <w:rFonts w:ascii="GHEA Grapalat" w:hAnsi="GHEA Grapalat" w:cs="Calibri"/>
                <w:color w:val="000000"/>
                <w:sz w:val="22"/>
                <w:szCs w:val="22"/>
              </w:rPr>
              <w:t>3</w:t>
            </w:r>
            <w:r>
              <w:rPr>
                <w:rFonts w:ascii="MS Mincho" w:eastAsia="MS Mincho" w:hAnsi="MS Mincho" w:cs="MS Mincho" w:hint="eastAsia"/>
                <w:color w:val="000000"/>
                <w:sz w:val="22"/>
                <w:szCs w:val="22"/>
              </w:rPr>
              <w:t>․</w:t>
            </w:r>
            <w:r>
              <w:rPr>
                <w:rFonts w:ascii="GHEA Grapalat" w:hAnsi="GHEA Grapalat" w:cs="Calibri"/>
                <w:color w:val="000000"/>
                <w:sz w:val="22"/>
                <w:szCs w:val="22"/>
              </w:rPr>
              <w:t>5/</w:t>
            </w:r>
            <w:r>
              <w:rPr>
                <w:rFonts w:ascii="GHEA Grapalat" w:hAnsi="GHEA Grapalat" w:cs="GHEA Grapalat"/>
                <w:color w:val="000000"/>
                <w:sz w:val="22"/>
                <w:szCs w:val="22"/>
              </w:rPr>
              <w:t>ГОСТ</w:t>
            </w:r>
            <w:r>
              <w:rPr>
                <w:rFonts w:ascii="GHEA Grapalat" w:hAnsi="GHEA Grapalat" w:cs="Calibri"/>
                <w:color w:val="000000"/>
                <w:sz w:val="22"/>
                <w:szCs w:val="22"/>
              </w:rPr>
              <w:t xml:space="preserve"> 17608-2017, </w:t>
            </w:r>
            <w:r>
              <w:rPr>
                <w:rFonts w:ascii="GHEA Grapalat" w:hAnsi="GHEA Grapalat" w:cs="GHEA Grapalat"/>
                <w:color w:val="000000"/>
                <w:sz w:val="22"/>
                <w:szCs w:val="22"/>
              </w:rPr>
              <w:t>п</w:t>
            </w:r>
            <w:r>
              <w:rPr>
                <w:rFonts w:ascii="GHEA Grapalat" w:hAnsi="GHEA Grapalat" w:cs="Calibri"/>
                <w:color w:val="000000"/>
                <w:sz w:val="22"/>
                <w:szCs w:val="22"/>
              </w:rPr>
              <w:t>. 4.3.5</w:t>
            </w:r>
          </w:p>
        </w:tc>
        <w:tc>
          <w:tcPr>
            <w:tcW w:w="1260" w:type="dxa"/>
            <w:tcBorders>
              <w:top w:val="nil"/>
              <w:left w:val="nil"/>
              <w:bottom w:val="single" w:sz="4" w:space="0" w:color="auto"/>
              <w:right w:val="single" w:sz="4" w:space="0" w:color="auto"/>
            </w:tcBorders>
            <w:vAlign w:val="center"/>
            <w:hideMark/>
          </w:tcPr>
          <w:p w14:paraId="5433D8A3"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1 տեսակի նմուշ      2 հատ/Образец 1-го типа — 2 шт.</w:t>
            </w:r>
          </w:p>
        </w:tc>
        <w:tc>
          <w:tcPr>
            <w:tcW w:w="1260" w:type="dxa"/>
            <w:tcBorders>
              <w:top w:val="nil"/>
              <w:left w:val="nil"/>
              <w:bottom w:val="single" w:sz="4" w:space="0" w:color="auto"/>
              <w:right w:val="single" w:sz="4" w:space="0" w:color="auto"/>
            </w:tcBorders>
            <w:vAlign w:val="center"/>
            <w:hideMark/>
          </w:tcPr>
          <w:p w14:paraId="640AC964"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մինչև 6/до 6</w:t>
            </w:r>
          </w:p>
        </w:tc>
      </w:tr>
      <w:tr w:rsidR="00C64EBC" w14:paraId="29F29C7B" w14:textId="77777777" w:rsidTr="00C64EBC">
        <w:trPr>
          <w:trHeight w:val="1320"/>
        </w:trPr>
        <w:tc>
          <w:tcPr>
            <w:tcW w:w="541" w:type="dxa"/>
            <w:tcBorders>
              <w:top w:val="nil"/>
              <w:left w:val="single" w:sz="4" w:space="0" w:color="auto"/>
              <w:bottom w:val="single" w:sz="4" w:space="0" w:color="auto"/>
              <w:right w:val="single" w:sz="4" w:space="0" w:color="auto"/>
            </w:tcBorders>
            <w:noWrap/>
            <w:vAlign w:val="center"/>
            <w:hideMark/>
          </w:tcPr>
          <w:p w14:paraId="14B8F9C8"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2</w:t>
            </w:r>
          </w:p>
        </w:tc>
        <w:tc>
          <w:tcPr>
            <w:tcW w:w="3204" w:type="dxa"/>
            <w:tcBorders>
              <w:top w:val="nil"/>
              <w:left w:val="nil"/>
              <w:bottom w:val="single" w:sz="4" w:space="0" w:color="auto"/>
              <w:right w:val="single" w:sz="4" w:space="0" w:color="auto"/>
            </w:tcBorders>
            <w:vAlign w:val="center"/>
            <w:hideMark/>
          </w:tcPr>
          <w:p w14:paraId="175322DC" w14:textId="77777777" w:rsidR="00C64EBC" w:rsidRDefault="00C64EBC">
            <w:pPr>
              <w:rPr>
                <w:rFonts w:ascii="GHEA Grapalat" w:hAnsi="GHEA Grapalat" w:cs="Calibri"/>
                <w:color w:val="000000"/>
                <w:sz w:val="22"/>
                <w:szCs w:val="22"/>
              </w:rPr>
            </w:pPr>
            <w:r>
              <w:rPr>
                <w:rFonts w:ascii="GHEA Grapalat" w:hAnsi="GHEA Grapalat" w:cs="Calibri"/>
                <w:color w:val="000000"/>
                <w:sz w:val="22"/>
                <w:szCs w:val="22"/>
              </w:rPr>
              <w:t xml:space="preserve">Քերամաշելիություն /Истираемость                         </w:t>
            </w:r>
          </w:p>
        </w:tc>
        <w:tc>
          <w:tcPr>
            <w:tcW w:w="2479" w:type="dxa"/>
            <w:tcBorders>
              <w:top w:val="nil"/>
              <w:left w:val="nil"/>
              <w:bottom w:val="single" w:sz="4" w:space="0" w:color="auto"/>
              <w:right w:val="single" w:sz="4" w:space="0" w:color="auto"/>
            </w:tcBorders>
            <w:vAlign w:val="center"/>
            <w:hideMark/>
          </w:tcPr>
          <w:p w14:paraId="6B6D040C"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7</w:t>
            </w:r>
            <w:r>
              <w:rPr>
                <w:rFonts w:ascii="MS Mincho" w:eastAsia="MS Mincho" w:hAnsi="MS Mincho" w:cs="MS Mincho" w:hint="eastAsia"/>
                <w:color w:val="000000"/>
                <w:sz w:val="22"/>
                <w:szCs w:val="22"/>
              </w:rPr>
              <w:t>․</w:t>
            </w:r>
            <w:r>
              <w:rPr>
                <w:rFonts w:ascii="GHEA Grapalat" w:hAnsi="GHEA Grapalat" w:cs="Calibri"/>
                <w:color w:val="000000"/>
                <w:sz w:val="22"/>
                <w:szCs w:val="22"/>
              </w:rPr>
              <w:t>7/</w:t>
            </w:r>
            <w:r>
              <w:rPr>
                <w:rFonts w:ascii="GHEA Grapalat" w:hAnsi="GHEA Grapalat" w:cs="GHEA Grapalat"/>
                <w:color w:val="000000"/>
                <w:sz w:val="22"/>
                <w:szCs w:val="22"/>
              </w:rPr>
              <w:t>ГОСТ</w:t>
            </w:r>
            <w:r>
              <w:rPr>
                <w:rFonts w:ascii="GHEA Grapalat" w:hAnsi="GHEA Grapalat" w:cs="Calibri"/>
                <w:color w:val="000000"/>
                <w:sz w:val="22"/>
                <w:szCs w:val="22"/>
              </w:rPr>
              <w:t xml:space="preserve"> 17608-2017, </w:t>
            </w:r>
            <w:r>
              <w:rPr>
                <w:rFonts w:ascii="GHEA Grapalat" w:hAnsi="GHEA Grapalat" w:cs="GHEA Grapalat"/>
                <w:color w:val="000000"/>
                <w:sz w:val="22"/>
                <w:szCs w:val="22"/>
              </w:rPr>
              <w:t>п</w:t>
            </w:r>
            <w:r>
              <w:rPr>
                <w:rFonts w:ascii="GHEA Grapalat" w:hAnsi="GHEA Grapalat" w:cs="Calibri"/>
                <w:color w:val="000000"/>
                <w:sz w:val="22"/>
                <w:szCs w:val="22"/>
              </w:rPr>
              <w:t>. 7.7</w:t>
            </w:r>
          </w:p>
        </w:tc>
        <w:tc>
          <w:tcPr>
            <w:tcW w:w="1516" w:type="dxa"/>
            <w:tcBorders>
              <w:top w:val="nil"/>
              <w:left w:val="nil"/>
              <w:bottom w:val="single" w:sz="4" w:space="0" w:color="auto"/>
              <w:right w:val="single" w:sz="4" w:space="0" w:color="auto"/>
            </w:tcBorders>
            <w:vAlign w:val="center"/>
            <w:hideMark/>
          </w:tcPr>
          <w:p w14:paraId="50412E0E"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4</w:t>
            </w:r>
            <w:r>
              <w:rPr>
                <w:rFonts w:ascii="MS Mincho" w:eastAsia="MS Mincho" w:hAnsi="MS Mincho" w:cs="MS Mincho" w:hint="eastAsia"/>
                <w:color w:val="000000"/>
                <w:sz w:val="22"/>
                <w:szCs w:val="22"/>
              </w:rPr>
              <w:t>․</w:t>
            </w:r>
            <w:r>
              <w:rPr>
                <w:rFonts w:ascii="GHEA Grapalat" w:hAnsi="GHEA Grapalat" w:cs="Calibri"/>
                <w:color w:val="000000"/>
                <w:sz w:val="22"/>
                <w:szCs w:val="22"/>
              </w:rPr>
              <w:t>3</w:t>
            </w:r>
            <w:r>
              <w:rPr>
                <w:rFonts w:ascii="MS Mincho" w:eastAsia="MS Mincho" w:hAnsi="MS Mincho" w:cs="MS Mincho" w:hint="eastAsia"/>
                <w:color w:val="000000"/>
                <w:sz w:val="22"/>
                <w:szCs w:val="22"/>
              </w:rPr>
              <w:t>․</w:t>
            </w:r>
            <w:r>
              <w:rPr>
                <w:rFonts w:ascii="GHEA Grapalat" w:hAnsi="GHEA Grapalat" w:cs="Calibri"/>
                <w:color w:val="000000"/>
                <w:sz w:val="22"/>
                <w:szCs w:val="22"/>
              </w:rPr>
              <w:t>7/</w:t>
            </w:r>
            <w:r>
              <w:rPr>
                <w:rFonts w:ascii="GHEA Grapalat" w:hAnsi="GHEA Grapalat" w:cs="GHEA Grapalat"/>
                <w:color w:val="000000"/>
                <w:sz w:val="22"/>
                <w:szCs w:val="22"/>
              </w:rPr>
              <w:t>ГОСТ</w:t>
            </w:r>
            <w:r>
              <w:rPr>
                <w:rFonts w:ascii="GHEA Grapalat" w:hAnsi="GHEA Grapalat" w:cs="Calibri"/>
                <w:color w:val="000000"/>
                <w:sz w:val="22"/>
                <w:szCs w:val="22"/>
              </w:rPr>
              <w:t xml:space="preserve"> 17608-2017, </w:t>
            </w:r>
            <w:r>
              <w:rPr>
                <w:rFonts w:ascii="GHEA Grapalat" w:hAnsi="GHEA Grapalat" w:cs="GHEA Grapalat"/>
                <w:color w:val="000000"/>
                <w:sz w:val="22"/>
                <w:szCs w:val="22"/>
              </w:rPr>
              <w:t>п</w:t>
            </w:r>
            <w:r>
              <w:rPr>
                <w:rFonts w:ascii="GHEA Grapalat" w:hAnsi="GHEA Grapalat" w:cs="Calibri"/>
                <w:color w:val="000000"/>
                <w:sz w:val="22"/>
                <w:szCs w:val="22"/>
              </w:rPr>
              <w:t>. 4.3.7</w:t>
            </w:r>
          </w:p>
        </w:tc>
        <w:tc>
          <w:tcPr>
            <w:tcW w:w="1260" w:type="dxa"/>
            <w:tcBorders>
              <w:top w:val="nil"/>
              <w:left w:val="nil"/>
              <w:bottom w:val="single" w:sz="4" w:space="0" w:color="auto"/>
              <w:right w:val="single" w:sz="4" w:space="0" w:color="auto"/>
            </w:tcBorders>
            <w:vAlign w:val="center"/>
            <w:hideMark/>
          </w:tcPr>
          <w:p w14:paraId="6F90A5ED"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1 տեսակի նմուշ      2 հատ/Образец 1-го типа — 2 шт.</w:t>
            </w:r>
          </w:p>
        </w:tc>
        <w:tc>
          <w:tcPr>
            <w:tcW w:w="1260" w:type="dxa"/>
            <w:tcBorders>
              <w:top w:val="nil"/>
              <w:left w:val="nil"/>
              <w:bottom w:val="single" w:sz="4" w:space="0" w:color="auto"/>
              <w:right w:val="single" w:sz="4" w:space="0" w:color="auto"/>
            </w:tcBorders>
            <w:vAlign w:val="center"/>
            <w:hideMark/>
          </w:tcPr>
          <w:p w14:paraId="1B3A62F2"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մինչև 6/до 6</w:t>
            </w:r>
          </w:p>
        </w:tc>
      </w:tr>
      <w:tr w:rsidR="00C64EBC" w14:paraId="40C3EF3B" w14:textId="77777777" w:rsidTr="00C64EBC">
        <w:trPr>
          <w:trHeight w:val="1320"/>
        </w:trPr>
        <w:tc>
          <w:tcPr>
            <w:tcW w:w="541" w:type="dxa"/>
            <w:tcBorders>
              <w:top w:val="nil"/>
              <w:left w:val="single" w:sz="4" w:space="0" w:color="auto"/>
              <w:bottom w:val="single" w:sz="4" w:space="0" w:color="auto"/>
              <w:right w:val="single" w:sz="4" w:space="0" w:color="auto"/>
            </w:tcBorders>
            <w:noWrap/>
            <w:vAlign w:val="center"/>
            <w:hideMark/>
          </w:tcPr>
          <w:p w14:paraId="5B69E7DC"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3</w:t>
            </w:r>
          </w:p>
        </w:tc>
        <w:tc>
          <w:tcPr>
            <w:tcW w:w="3204" w:type="dxa"/>
            <w:tcBorders>
              <w:top w:val="nil"/>
              <w:left w:val="nil"/>
              <w:bottom w:val="single" w:sz="4" w:space="0" w:color="auto"/>
              <w:right w:val="single" w:sz="4" w:space="0" w:color="auto"/>
            </w:tcBorders>
            <w:vAlign w:val="center"/>
            <w:hideMark/>
          </w:tcPr>
          <w:p w14:paraId="08F0C036"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 xml:space="preserve">Ամրության որոշում/Определение прочности          </w:t>
            </w:r>
          </w:p>
        </w:tc>
        <w:tc>
          <w:tcPr>
            <w:tcW w:w="2479" w:type="dxa"/>
            <w:tcBorders>
              <w:top w:val="nil"/>
              <w:left w:val="nil"/>
              <w:bottom w:val="single" w:sz="4" w:space="0" w:color="auto"/>
              <w:right w:val="single" w:sz="4" w:space="0" w:color="auto"/>
            </w:tcBorders>
            <w:vAlign w:val="center"/>
            <w:hideMark/>
          </w:tcPr>
          <w:p w14:paraId="170A9091"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ԳՕՍՏ 26433</w:t>
            </w:r>
            <w:r>
              <w:rPr>
                <w:rFonts w:ascii="MS Mincho" w:eastAsia="MS Mincho" w:hAnsi="MS Mincho" w:cs="MS Mincho" w:hint="eastAsia"/>
                <w:color w:val="000000"/>
                <w:sz w:val="22"/>
                <w:szCs w:val="22"/>
              </w:rPr>
              <w:t>․</w:t>
            </w:r>
            <w:r>
              <w:rPr>
                <w:rFonts w:ascii="GHEA Grapalat" w:hAnsi="GHEA Grapalat" w:cs="Calibri"/>
                <w:color w:val="000000"/>
                <w:sz w:val="22"/>
                <w:szCs w:val="22"/>
              </w:rPr>
              <w:t xml:space="preserve">1-89 </w:t>
            </w:r>
            <w:r>
              <w:rPr>
                <w:rFonts w:ascii="GHEA Grapalat" w:hAnsi="GHEA Grapalat" w:cs="GHEA Grapalat"/>
                <w:color w:val="000000"/>
                <w:sz w:val="22"/>
                <w:szCs w:val="22"/>
              </w:rPr>
              <w:t>աղ</w:t>
            </w:r>
            <w:r>
              <w:rPr>
                <w:rFonts w:ascii="GHEA Grapalat" w:hAnsi="GHEA Grapalat" w:cs="Calibri"/>
                <w:color w:val="000000"/>
                <w:sz w:val="22"/>
                <w:szCs w:val="22"/>
              </w:rPr>
              <w:t>,1/</w:t>
            </w:r>
            <w:r>
              <w:rPr>
                <w:rFonts w:ascii="GHEA Grapalat" w:hAnsi="GHEA Grapalat" w:cs="GHEA Grapalat"/>
                <w:color w:val="000000"/>
                <w:sz w:val="22"/>
                <w:szCs w:val="22"/>
              </w:rPr>
              <w:t>ГОСТ</w:t>
            </w:r>
            <w:r>
              <w:rPr>
                <w:rFonts w:ascii="GHEA Grapalat" w:hAnsi="GHEA Grapalat" w:cs="Calibri"/>
                <w:color w:val="000000"/>
                <w:sz w:val="22"/>
                <w:szCs w:val="22"/>
              </w:rPr>
              <w:t xml:space="preserve"> 26433.1-89, </w:t>
            </w:r>
            <w:r>
              <w:rPr>
                <w:rFonts w:ascii="GHEA Grapalat" w:hAnsi="GHEA Grapalat" w:cs="GHEA Grapalat"/>
                <w:color w:val="000000"/>
                <w:sz w:val="22"/>
                <w:szCs w:val="22"/>
              </w:rPr>
              <w:t>табл</w:t>
            </w:r>
            <w:r>
              <w:rPr>
                <w:rFonts w:ascii="GHEA Grapalat" w:hAnsi="GHEA Grapalat" w:cs="Calibri"/>
                <w:color w:val="000000"/>
                <w:sz w:val="22"/>
                <w:szCs w:val="22"/>
              </w:rPr>
              <w:t>. 1</w:t>
            </w:r>
          </w:p>
        </w:tc>
        <w:tc>
          <w:tcPr>
            <w:tcW w:w="1516" w:type="dxa"/>
            <w:tcBorders>
              <w:top w:val="nil"/>
              <w:left w:val="nil"/>
              <w:bottom w:val="single" w:sz="4" w:space="0" w:color="auto"/>
              <w:right w:val="single" w:sz="4" w:space="0" w:color="auto"/>
            </w:tcBorders>
            <w:vAlign w:val="center"/>
            <w:hideMark/>
          </w:tcPr>
          <w:p w14:paraId="0B58BFF4"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ԳՕՍՏ 17608-2017 կ</w:t>
            </w:r>
            <w:r>
              <w:rPr>
                <w:rFonts w:ascii="MS Mincho" w:eastAsia="MS Mincho" w:hAnsi="MS Mincho" w:cs="MS Mincho" w:hint="eastAsia"/>
                <w:color w:val="000000"/>
                <w:sz w:val="22"/>
                <w:szCs w:val="22"/>
              </w:rPr>
              <w:t>․</w:t>
            </w:r>
            <w:r>
              <w:rPr>
                <w:rFonts w:ascii="GHEA Grapalat" w:hAnsi="GHEA Grapalat" w:cs="Calibri"/>
                <w:color w:val="000000"/>
                <w:sz w:val="22"/>
                <w:szCs w:val="22"/>
              </w:rPr>
              <w:t xml:space="preserve">4,3,1 </w:t>
            </w:r>
            <w:r>
              <w:rPr>
                <w:rFonts w:ascii="GHEA Grapalat" w:hAnsi="GHEA Grapalat" w:cs="GHEA Grapalat"/>
                <w:color w:val="000000"/>
                <w:sz w:val="22"/>
                <w:szCs w:val="22"/>
              </w:rPr>
              <w:t>աղ</w:t>
            </w:r>
            <w:r>
              <w:rPr>
                <w:rFonts w:ascii="GHEA Grapalat" w:hAnsi="GHEA Grapalat" w:cs="Calibri"/>
                <w:color w:val="000000"/>
                <w:sz w:val="22"/>
                <w:szCs w:val="22"/>
              </w:rPr>
              <w:t>, 3/</w:t>
            </w:r>
            <w:r>
              <w:rPr>
                <w:rFonts w:ascii="GHEA Grapalat" w:hAnsi="GHEA Grapalat" w:cs="GHEA Grapalat"/>
                <w:color w:val="000000"/>
                <w:sz w:val="22"/>
                <w:szCs w:val="22"/>
              </w:rPr>
              <w:t>ГОСТ</w:t>
            </w:r>
            <w:r>
              <w:rPr>
                <w:rFonts w:ascii="GHEA Grapalat" w:hAnsi="GHEA Grapalat" w:cs="Calibri"/>
                <w:color w:val="000000"/>
                <w:sz w:val="22"/>
                <w:szCs w:val="22"/>
              </w:rPr>
              <w:t xml:space="preserve"> 17608-2017, </w:t>
            </w:r>
            <w:r>
              <w:rPr>
                <w:rFonts w:ascii="GHEA Grapalat" w:hAnsi="GHEA Grapalat" w:cs="GHEA Grapalat"/>
                <w:color w:val="000000"/>
                <w:sz w:val="22"/>
                <w:szCs w:val="22"/>
              </w:rPr>
              <w:t>п</w:t>
            </w:r>
            <w:r>
              <w:rPr>
                <w:rFonts w:ascii="GHEA Grapalat" w:hAnsi="GHEA Grapalat" w:cs="Calibri"/>
                <w:color w:val="000000"/>
                <w:sz w:val="22"/>
                <w:szCs w:val="22"/>
              </w:rPr>
              <w:t xml:space="preserve">. 4.3.1, </w:t>
            </w:r>
            <w:r>
              <w:rPr>
                <w:rFonts w:ascii="GHEA Grapalat" w:hAnsi="GHEA Grapalat" w:cs="GHEA Grapalat"/>
                <w:color w:val="000000"/>
                <w:sz w:val="22"/>
                <w:szCs w:val="22"/>
              </w:rPr>
              <w:t>табл</w:t>
            </w:r>
            <w:r>
              <w:rPr>
                <w:rFonts w:ascii="GHEA Grapalat" w:hAnsi="GHEA Grapalat" w:cs="Calibri"/>
                <w:color w:val="000000"/>
                <w:sz w:val="22"/>
                <w:szCs w:val="22"/>
              </w:rPr>
              <w:t>. 3</w:t>
            </w:r>
          </w:p>
        </w:tc>
        <w:tc>
          <w:tcPr>
            <w:tcW w:w="1260" w:type="dxa"/>
            <w:tcBorders>
              <w:top w:val="nil"/>
              <w:left w:val="nil"/>
              <w:bottom w:val="single" w:sz="4" w:space="0" w:color="auto"/>
              <w:right w:val="single" w:sz="4" w:space="0" w:color="auto"/>
            </w:tcBorders>
            <w:vAlign w:val="center"/>
            <w:hideMark/>
          </w:tcPr>
          <w:p w14:paraId="66C8ACBC" w14:textId="77777777" w:rsidR="00C64EBC" w:rsidRDefault="00C64EBC">
            <w:pPr>
              <w:jc w:val="center"/>
              <w:rPr>
                <w:rFonts w:ascii="GHEA Grapalat" w:hAnsi="GHEA Grapalat" w:cs="Calibri"/>
                <w:color w:val="000000"/>
                <w:sz w:val="22"/>
                <w:szCs w:val="22"/>
              </w:rPr>
            </w:pPr>
            <w:r>
              <w:rPr>
                <w:rFonts w:ascii="GHEA Grapalat" w:hAnsi="GHEA Grapalat" w:cs="Calibri"/>
                <w:color w:val="000000"/>
                <w:sz w:val="22"/>
                <w:szCs w:val="22"/>
              </w:rPr>
              <w:t>1 տեսակի նմուշ      2 հատ/Образец 1-го типа — 2 шт.</w:t>
            </w:r>
          </w:p>
        </w:tc>
        <w:tc>
          <w:tcPr>
            <w:tcW w:w="1260" w:type="dxa"/>
            <w:tcBorders>
              <w:top w:val="nil"/>
              <w:left w:val="nil"/>
              <w:bottom w:val="single" w:sz="4" w:space="0" w:color="auto"/>
              <w:right w:val="single" w:sz="4" w:space="0" w:color="auto"/>
            </w:tcBorders>
            <w:vAlign w:val="center"/>
            <w:hideMark/>
          </w:tcPr>
          <w:p w14:paraId="3B9791DF" w14:textId="77777777" w:rsidR="00C64EBC" w:rsidRDefault="00C64EBC">
            <w:pPr>
              <w:jc w:val="center"/>
              <w:rPr>
                <w:rFonts w:ascii="Calibri" w:hAnsi="Calibri" w:cs="Calibri"/>
                <w:color w:val="000000"/>
                <w:sz w:val="22"/>
                <w:szCs w:val="22"/>
              </w:rPr>
            </w:pPr>
            <w:r>
              <w:rPr>
                <w:rFonts w:ascii="Calibri" w:hAnsi="Calibri" w:cs="Calibri"/>
                <w:color w:val="000000"/>
                <w:sz w:val="22"/>
                <w:szCs w:val="22"/>
              </w:rPr>
              <w:t>մինչև 6/до 6</w:t>
            </w:r>
          </w:p>
        </w:tc>
      </w:tr>
    </w:tbl>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lang w:val="hy-AM"/>
        </w:rPr>
      </w:pPr>
    </w:p>
    <w:p w14:paraId="06DF8BCA"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7EBFE476"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4E7DC340"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3D25925D"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1C72421E"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6CF6C7E1"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20CD1710" w14:textId="77777777" w:rsidR="00483C83" w:rsidRDefault="00483C83" w:rsidP="00375205">
      <w:pPr>
        <w:widowControl w:val="0"/>
        <w:spacing w:after="160" w:line="360" w:lineRule="auto"/>
        <w:ind w:firstLine="567"/>
        <w:jc w:val="right"/>
        <w:rPr>
          <w:rFonts w:ascii="GHEA Grapalat" w:hAnsi="GHEA Grapalat"/>
          <w:i/>
          <w:color w:val="000000" w:themeColor="text1"/>
          <w:lang w:val="hy-AM"/>
        </w:rPr>
      </w:pPr>
    </w:p>
    <w:p w14:paraId="2B414FD6" w14:textId="3A091D1A" w:rsidR="00483C83" w:rsidRPr="00357358" w:rsidRDefault="00483C83" w:rsidP="00357358">
      <w:pPr>
        <w:widowControl w:val="0"/>
        <w:spacing w:after="160" w:line="360" w:lineRule="auto"/>
        <w:rPr>
          <w:rFonts w:ascii="GHEA Grapalat" w:hAnsi="GHEA Grapalat"/>
          <w:b/>
          <w:i/>
          <w:sz w:val="28"/>
          <w:szCs w:val="28"/>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49534D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64F1D">
        <w:rPr>
          <w:rFonts w:ascii="GHEA Grapalat" w:hAnsi="GHEA Grapalat"/>
          <w:b/>
          <w:color w:val="000000" w:themeColor="text1"/>
          <w:lang w:val="hy-AM"/>
        </w:rPr>
        <w:t>ԵՔ-ԳՀԾՁԲ-26/136</w:t>
      </w:r>
      <w:r w:rsidRPr="00003FAD">
        <w:rPr>
          <w:rFonts w:ascii="GHEA Grapalat" w:hAnsi="GHEA Grapalat"/>
          <w:color w:val="000000" w:themeColor="text1"/>
          <w:sz w:val="24"/>
          <w:szCs w:val="24"/>
          <w:lang w:val="af-ZA"/>
        </w:rPr>
        <w:t>»</w:t>
      </w:r>
    </w:p>
    <w:p w14:paraId="21F43F61" w14:textId="4055D55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483C83">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620"/>
        <w:gridCol w:w="18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73405A" w:rsidRPr="00003FAD" w14:paraId="4030A6CB" w14:textId="77777777" w:rsidTr="00821271">
        <w:trPr>
          <w:cantSplit/>
          <w:trHeight w:val="1134"/>
          <w:jc w:val="center"/>
        </w:trPr>
        <w:tc>
          <w:tcPr>
            <w:tcW w:w="1998" w:type="dxa"/>
            <w:vAlign w:val="center"/>
          </w:tcPr>
          <w:p w14:paraId="58584ECD" w14:textId="3C8C4A0E" w:rsidR="0073405A" w:rsidRPr="008C4282" w:rsidRDefault="0073405A" w:rsidP="0073405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4ED3EBAF" w14:textId="436B059D" w:rsidR="0073405A" w:rsidRPr="00E63A1C" w:rsidRDefault="00357358" w:rsidP="0073405A">
            <w:pPr>
              <w:widowControl w:val="0"/>
              <w:spacing w:after="120"/>
              <w:jc w:val="center"/>
              <w:rPr>
                <w:rFonts w:ascii="GHEA Grapalat" w:hAnsi="GHEA Grapalat"/>
                <w:color w:val="000000" w:themeColor="text1"/>
                <w:sz w:val="16"/>
              </w:rPr>
            </w:pPr>
            <w:r w:rsidRPr="00BF52C6">
              <w:rPr>
                <w:rFonts w:ascii="GHEA Grapalat" w:hAnsi="GHEA Grapalat" w:cs="Helvetica"/>
                <w:color w:val="403931"/>
                <w:sz w:val="21"/>
                <w:szCs w:val="21"/>
                <w:shd w:val="clear" w:color="auto" w:fill="F8F3ED"/>
              </w:rPr>
              <w:t>50531140/531</w:t>
            </w:r>
          </w:p>
        </w:tc>
        <w:tc>
          <w:tcPr>
            <w:tcW w:w="1980" w:type="dxa"/>
            <w:gridSpan w:val="2"/>
          </w:tcPr>
          <w:p w14:paraId="5CDB4AB8" w14:textId="77777777" w:rsidR="0073405A" w:rsidRPr="00706979" w:rsidRDefault="0073405A" w:rsidP="0073405A">
            <w:pPr>
              <w:ind w:left="145" w:hanging="145"/>
              <w:jc w:val="center"/>
              <w:rPr>
                <w:rFonts w:ascii="GHEA Grapalat" w:hAnsi="GHEA Grapalat" w:cs="Arial"/>
                <w:color w:val="000000"/>
                <w:sz w:val="18"/>
                <w:szCs w:val="18"/>
              </w:rPr>
            </w:pPr>
          </w:p>
          <w:p w14:paraId="330587EB" w14:textId="1A5B8AC9" w:rsidR="0073405A" w:rsidRPr="005D0147" w:rsidRDefault="00357358" w:rsidP="0073405A">
            <w:pPr>
              <w:widowControl w:val="0"/>
              <w:spacing w:after="120"/>
              <w:ind w:left="-161" w:right="-148"/>
              <w:jc w:val="center"/>
              <w:rPr>
                <w:rFonts w:ascii="GHEA Grapalat" w:hAnsi="GHEA Grapalat"/>
                <w:color w:val="000000" w:themeColor="text1"/>
                <w:sz w:val="16"/>
              </w:rPr>
            </w:pPr>
            <w:r w:rsidRPr="00357358">
              <w:rPr>
                <w:rFonts w:ascii="GHEA Grapalat" w:hAnsi="GHEA Grapalat" w:cs="Arial"/>
                <w:color w:val="000000"/>
                <w:sz w:val="18"/>
                <w:szCs w:val="18"/>
              </w:rPr>
              <w:t>услуги экспертизы качества плитки</w:t>
            </w:r>
          </w:p>
        </w:tc>
        <w:tc>
          <w:tcPr>
            <w:tcW w:w="630" w:type="dxa"/>
          </w:tcPr>
          <w:p w14:paraId="6012DC48" w14:textId="77777777" w:rsidR="0073405A" w:rsidRPr="00393750" w:rsidRDefault="0073405A" w:rsidP="0073405A">
            <w:pPr>
              <w:jc w:val="center"/>
              <w:rPr>
                <w:rFonts w:ascii="GHEA Grapalat" w:hAnsi="GHEA Grapalat"/>
                <w:sz w:val="20"/>
                <w:lang w:val="pt-BR"/>
              </w:rPr>
            </w:pPr>
          </w:p>
          <w:p w14:paraId="763C190F" w14:textId="4E99A0C7"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3938699" w14:textId="77777777" w:rsidR="0073405A" w:rsidRPr="00393750" w:rsidRDefault="0073405A" w:rsidP="0073405A">
            <w:pPr>
              <w:jc w:val="center"/>
              <w:rPr>
                <w:rFonts w:ascii="GHEA Grapalat" w:hAnsi="GHEA Grapalat"/>
                <w:sz w:val="20"/>
                <w:lang w:val="pt-BR"/>
              </w:rPr>
            </w:pPr>
          </w:p>
          <w:p w14:paraId="7A9A5AB8" w14:textId="5D9F7113"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D587D03" w14:textId="77777777" w:rsidR="0073405A" w:rsidRPr="00393750" w:rsidRDefault="0073405A" w:rsidP="0073405A">
            <w:pPr>
              <w:jc w:val="center"/>
              <w:rPr>
                <w:rFonts w:ascii="GHEA Grapalat" w:hAnsi="GHEA Grapalat"/>
                <w:sz w:val="20"/>
                <w:lang w:val="pt-BR"/>
              </w:rPr>
            </w:pPr>
          </w:p>
          <w:p w14:paraId="0E9731DE" w14:textId="56C0BAF3"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873D16A" w14:textId="77777777" w:rsidR="0073405A" w:rsidRPr="00393750" w:rsidRDefault="0073405A" w:rsidP="0073405A">
            <w:pPr>
              <w:jc w:val="center"/>
              <w:rPr>
                <w:rFonts w:ascii="GHEA Grapalat" w:hAnsi="GHEA Grapalat"/>
                <w:sz w:val="20"/>
                <w:lang w:val="pt-BR"/>
              </w:rPr>
            </w:pPr>
          </w:p>
          <w:p w14:paraId="5960D036" w14:textId="10DB8D99" w:rsidR="0073405A" w:rsidRPr="00003FAD" w:rsidRDefault="0073405A" w:rsidP="0073405A">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51D3E0CD" w:rsidR="0073405A" w:rsidRPr="00003FAD" w:rsidRDefault="0073405A" w:rsidP="0073405A">
            <w:pPr>
              <w:widowControl w:val="0"/>
              <w:spacing w:after="120"/>
              <w:jc w:val="center"/>
              <w:rPr>
                <w:rFonts w:ascii="GHEA Grapalat" w:hAnsi="GHEA Grapalat"/>
                <w:color w:val="000000" w:themeColor="text1"/>
                <w:sz w:val="16"/>
              </w:rPr>
            </w:pPr>
            <w:r w:rsidRPr="002B3C1C">
              <w:rPr>
                <w:rFonts w:ascii="GHEA Grapalat" w:hAnsi="GHEA Grapalat"/>
                <w:sz w:val="20"/>
                <w:lang w:val="pt-BR"/>
              </w:rPr>
              <w:t>%</w:t>
            </w:r>
          </w:p>
        </w:tc>
        <w:tc>
          <w:tcPr>
            <w:tcW w:w="360" w:type="dxa"/>
          </w:tcPr>
          <w:p w14:paraId="67ED2AD1" w14:textId="15C02E17" w:rsidR="0073405A" w:rsidRPr="00003FAD" w:rsidRDefault="0073405A" w:rsidP="0073405A">
            <w:pPr>
              <w:widowControl w:val="0"/>
              <w:spacing w:after="120"/>
              <w:ind w:left="113" w:right="113"/>
              <w:jc w:val="center"/>
              <w:rPr>
                <w:rFonts w:ascii="GHEA Grapalat" w:hAnsi="GHEA Grapalat"/>
                <w:color w:val="000000" w:themeColor="text1"/>
                <w:sz w:val="16"/>
              </w:rPr>
            </w:pPr>
          </w:p>
        </w:tc>
        <w:tc>
          <w:tcPr>
            <w:tcW w:w="450" w:type="dxa"/>
          </w:tcPr>
          <w:p w14:paraId="10907350" w14:textId="44E81025" w:rsidR="0073405A" w:rsidRPr="00003FAD" w:rsidRDefault="0073405A" w:rsidP="0073405A">
            <w:pPr>
              <w:widowControl w:val="0"/>
              <w:spacing w:after="120"/>
              <w:ind w:left="113" w:right="113"/>
              <w:jc w:val="center"/>
              <w:rPr>
                <w:rFonts w:ascii="GHEA Grapalat" w:hAnsi="GHEA Grapalat"/>
                <w:color w:val="000000" w:themeColor="text1"/>
                <w:sz w:val="16"/>
              </w:rPr>
            </w:pPr>
          </w:p>
        </w:tc>
        <w:tc>
          <w:tcPr>
            <w:tcW w:w="450" w:type="dxa"/>
          </w:tcPr>
          <w:p w14:paraId="10A4804F" w14:textId="37FF9DEE"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630" w:type="dxa"/>
          </w:tcPr>
          <w:p w14:paraId="11DB0BAD" w14:textId="00339CED"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B5BAF6F" w14:textId="49B91921"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27660905" w14:textId="44E27E72"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74DA8A" w14:textId="37C97393"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359" w:type="dxa"/>
          </w:tcPr>
          <w:p w14:paraId="6DF08BD0" w14:textId="79091AE1" w:rsidR="0073405A" w:rsidRPr="00003FAD" w:rsidRDefault="0073405A" w:rsidP="0073405A">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A07629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9DA95A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B47B9B4"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364F1D">
        <w:rPr>
          <w:rFonts w:ascii="GHEA Grapalat" w:hAnsi="GHEA Grapalat"/>
          <w:b/>
          <w:color w:val="000000" w:themeColor="text1"/>
          <w:sz w:val="22"/>
          <w:szCs w:val="22"/>
          <w:lang w:val="hy-AM"/>
        </w:rPr>
        <w:t>ԵՔ-ԳՀԾՁԲ-26/136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7E87" w14:textId="77777777" w:rsidR="007F788B" w:rsidRDefault="007F788B">
      <w:r>
        <w:separator/>
      </w:r>
    </w:p>
  </w:endnote>
  <w:endnote w:type="continuationSeparator" w:id="0">
    <w:p w14:paraId="516F2751" w14:textId="77777777" w:rsidR="007F788B" w:rsidRDefault="007F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DDC17" w14:textId="77777777" w:rsidR="007F788B" w:rsidRDefault="007F788B">
      <w:r>
        <w:separator/>
      </w:r>
    </w:p>
  </w:footnote>
  <w:footnote w:type="continuationSeparator" w:id="0">
    <w:p w14:paraId="0CD59749" w14:textId="77777777" w:rsidR="007F788B" w:rsidRDefault="007F788B">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3F0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25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358"/>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4F1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3C83"/>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A34"/>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64"/>
    <w:rsid w:val="00592A50"/>
    <w:rsid w:val="00592F35"/>
    <w:rsid w:val="005939DE"/>
    <w:rsid w:val="00593B80"/>
    <w:rsid w:val="00593E76"/>
    <w:rsid w:val="00594C31"/>
    <w:rsid w:val="00594FEE"/>
    <w:rsid w:val="005953F4"/>
    <w:rsid w:val="00595B36"/>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95"/>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88B"/>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0F6F"/>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42EA"/>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BC"/>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65B"/>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3765F"/>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57D3"/>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CA3"/>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6EE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3320</TotalTime>
  <Pages>89</Pages>
  <Words>20555</Words>
  <Characters>117170</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1867</cp:revision>
  <cp:lastPrinted>2018-02-16T07:12:00Z</cp:lastPrinted>
  <dcterms:created xsi:type="dcterms:W3CDTF">2019-10-28T07:04:00Z</dcterms:created>
  <dcterms:modified xsi:type="dcterms:W3CDTF">2026-07-23T12:57:00Z</dcterms:modified>
</cp:coreProperties>
</file>