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ԵՔ-ԷԱՃԱՊՁԲ-26/345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համակարգիչների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Հայկ Աղաբալյան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hayk.aghabalyan@yerevan.am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ԵՔ-ԷԱՃԱՊՁԲ-26/345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համակարգիչների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համակարգիչների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ԵՔ-ԷԱՃԱՊՁԲ-26/345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hayk.aghabalyan@yerevan.am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համակարգիչների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 համակարգիչներ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4.2633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424.21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2026.09.09.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ԵՔ-ԷԱՃԱՊՁԲ-26/345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ԵՔ-ԷԱՃԱՊՁԲ-26/345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«ԵՔ-ԷԱՃԱՊՁԲ-26/345»*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ԵՔ-ԷԱՃԱՊՁԲ-26/345*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«ԵՔ-ԷԱՃԱՊՁԲ-26/345»*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ԵՔ-ԷԱՃԱՊՁԲ-26/345*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__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է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
8.16 Սույն պայմանագրով նախատեսված Գնորդի իրավունքներն ու պարտականությունները ՀՀ օրենսդրությամբ սահմանված կարգով իրականացնում է Երևանի քաղաքապետարանի աշխատակազմի մատակարարման և տեխնիկական սպասարկման վարչությունը:</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30211170/503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 ենք բերվում մինի համակարգիչներ առնվազն հետևյալ պառամետրերով.
Պրոցեսոր (CPU) – Intel R CoreTM i5-12450H, 8 միջուկ / 12 հոսք
Գրաֆիկա (GPU) – Intel R UHD Graphics, 1.20GHz
Հիշողություն (RAM) – 32GB (16GB×2) DDR4, 3200MHz
Պահեստ (Storage) – 1TB (1TB×1) Dual M.2 2280 PCIe 4.0 x4, առավելագույնը մինչև 4TB
Կրկնակի էկրան (Dual Display) – 2× HDMI (մինչև 4K @ 60Hz)
Անլար ցանց (Wireless Network) – WiFi 6 (Intel AX200) / Bluetooth 5.2
Չափսեր և քաշ (Dimensions and Weight) – 126 × 126 × 44.2 մմ (առանց ռետինե ոտիկների), քաշ՝ 520գ
Ադապտեր (Adapter) – Մուտք՝ 100–240V AC, 50/60Hz, 1.9A
Օպերացիոն համակարգ (Operating System) – Windows 11 Pro
միացման պորտեր՝ 1× USB-C 10Gbps (տվյալների փոխանցման համար)
3× USB 3.0 10Gbps
1× USB 2.0 480Mbps
2× HDMI (առավելագույնը 4K @ 60Hz)
2× LAN (RTL8111H 1000Mbps)
1× 3.5 մմ աուդիո միացում (Audio Jack)
Ապրանքների տեղափոխումը և բեռնաթափումը իրականացնում է մատակարարը՝ իր հաշվին և իր միջոցներով, մատակարարումը մինչև Պատվիրատուի պահեստային տնտեսություն ք. Երևան, պատվիրատուի նշված հասցեով: Երաշխիք՝ առնվազն 365 օր: Երաշխիքի ընթացքում ի հայտ եկած թերությունները մատակարարը պետք է շտկի կամ փոխարինի նորով՝ 3-5 օրում, ապահովելով ապրանքի տեղափոխումը համապատասխան սպասարկման սրահ՝ վերադարձով: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Արգիշտի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/համաձայնագիրը/ ուժի մեջ մտնելուց հետո մինչև 21-րդ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