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ԵՔ-ԷԱՃԱՊՁԲ-26/290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летних шин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ԵՔ-ԷԱՃԱՊՁԲ-26/290</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летних шин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летних шин</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ԵՔ-ԷԱՃԱՊՁԲ-26/290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летних шин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ԵՔ-ԷԱՃԱՊՁԲ-26/290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Нор Норк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размером 215/60R16
Технические характеристики, предназначенные для эксплуатации в легковых автомобилях:
Размер: 215/60R16
Ширина: 215 мм
Отношение высоты профиля к ширине: 60 %
Радиальная конструкция (R)
Диаметр посадочного обода: 16 дюймов
Сезонность: летняя
Бескамерная конструкция (Tubeless)
Индекс нагрузки: не менее 95
Индекс скорости: не менее H (210 км/ч)
Протектор с улучшенным водоотводом
Низкий уровень шума и хорошая устойчивость
Состав резины, предназначенный для летних температурных условий
Дополнительные требования
Шины должны быть новыми, не бывшими в эксплуатации, Дата производства: не ранее 12 месяцев до поставки
Шины должны иметь международные сертификаты качества, а также маркировку:
Соответствие международным стандартам безопасности и качества (ECE, DOT или аналогичные)
Гарантия качества
Обеспечивается нормальная эксплуатация и хранение при соблюдении условий использования
Срок годности
Не менее 12 месяцев с момента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на 21-й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