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ԵՔ-ԷԱՃԱՊՁԲ-26/262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դրոշների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Հայկ Աղաբալյան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hayk.aghabalyan@yerevan.am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ԵՔ-ԷԱՃԱՊՁԲ-26/262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դրոշների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դրոշների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ԵՔ-ԷԱՃԱՊՁԲ-26/262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hayk.aghabalyan@yerevan.am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դրոշների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5.0067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422.02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2026.07.01.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ԵՔ-ԷԱՃԱՊՁԲ-26/262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ԵՔ-ԷԱՃԱՊՁԲ-26/262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«ԵՔ-ԷԱՃԱՊՁԲ-26/262»*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ԵՔ-ԷԱՃԱՊՁԲ-26/262*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«ԵՔ-ԷԱՃԱՊՁԲ-26/262»*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ԵՔ-ԷԱՃԱՊՁԲ-26/262*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Երևանի քաղաքապետարանի աշխատակազմի առևտրի, ծառայությունների և գովազդի վարչությունը: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նոր դրոշներ 1.5մ x 3մ չափի, պատրաստված 100% պոլիէսթերային, անջրաթափանց գործվածքից, գործվածքի խտությունը՝ 75-80 գ/մ2 –ից, դրոշի առանձին երեք գույները իրար երկտակ կարված՝ հարթակարով,  դրոշի վերին և ստորին եզրերը երկտակ ծալքակարով կարված՝  1սմ լայնությամբ, աջակողմյա եզրը երկտակ ծալքակարով կարված՝  2սմ լայնությամբ և ծալքակարի մեջ պետք է տեղադրվի ծղոտ (ширма), ձախակողմյա եզրը պետք է լինի երկտակ կարված 2 սմ ծալքակարով, որի վրա պետք է ամրացված լինի 6 հատ լյուվերսներ՝ 10մմ տրամագծով: Դրոշը պետք է համապատասխանի ՀՀ կառավարության 2016 թվականի սեպտեմբերի 2-ի «ՀՀ դրոշի և ՀՀ զինանշանի ընդհանուր տեխնիկական պայմանները սահմանելու մասին» N 888-Ն որոշմամբ հաստատված N 1 հավելվածով սահմանված ընդհանուր տեխնիկական պայմաններին:
Գնորդի կողմից յուրաքանչյուր պատվեր առաջադրանք ստանալուց հետո վաճառողը պարտավոր է ներկայացնել մինչև 500 հատ նոր դրոշ փաթեթավորված 5 հատով:
Դրոշների ընդհանուր քանակը մինչև 1000 հատ: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Արգիշտի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օրենքով սահմանված կարգով ուժի մեջ մտնելուց հետո, ըստ պատվիրատուի պահանջի 21 օրացուցային օրվա ընթացքում, մինչև 25.12.2026 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