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դրոշների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դրոշների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դրոշների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դրոշների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դրոշ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պետական եռագույն  դրոշներ՝ գրասենյակի համար, կտորի տեսակը՝ կարաբ (կաբարդին), չափը՝ մոտ 1.6մ/1մ-ի հարաբերակցությամբ, դրոշի ձախ կողմից գրպանիկ մոտ 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պետական եռագույն  դրոշներ, կտորի տեսակը՝ ջրադիմացկուն, նախատեսված դրսի համար։ Լայնությունը մոտ 1,95մ-2մ, երկարությունը մոտ 4,5մ-4,6մ: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Դրոշի կենտրոնում պատկերված է կապույտով երիզված բրոնզագույն Երևանի զինանշանը՝ շրջապատված 12 կարմիր եռանկյունիներով, որոնք խորհրդանշում են Հայաստանի 12 մայրաքաղաքները։ Լայնությունը մոտ 1,90մ-1,95մ, մոտ երկարությունը 3,80մ-3,85մ: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Ն.Զարյան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Ն.Զարյան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Ն.Զարյան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01․07․2026թ․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