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խաղահրապարակների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խաղահրապարակների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խաղահրապարակների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խաղահրապարակների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(շղթաներով փոքր ճոճանակ)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(կրկնակի աստրա)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(սահարան՝ տանիքով,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(ճոճանակ)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(զսպանակով ճոճանակ)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(շղթաներով փոքր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2.5 մ, բարձրությունը` 1.8 մ, լայնությունը` 0.5 մ, նստատեղի բարձրությունը՝ 0,6 մ, ճոճանակի կմախքը՝ մետաղական, փոշեներկված, նստատեղը՝ 2 հատ, ռետինե, ամրացումը մետաղական ռետինապատ շղթաներով,   տեղադրումը B20 դասի բետոնով, ապահովության գոտին՝ 7x4.5 մ, տարիքը՝ 3-6: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1.	Սարքավորման գույնը և վերջնական տեսքը համաձայնեցնել պատվիրատուի հետ:
2.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(կրկնակի աստրա)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5.7 մ, բարձրությունը` 3.0 մ, լայնությունը` 4.1 մ, ճոճանակի նստատեղի բարձրությունը` 0,6 մ, կմախքը` մետաղական, փոշեներկված, նստատեղը` 2 հատ ռետինե կամ կարբոնատե, ամրացումը` մետաղական ռետինապատ շղթաներով, սահարանը` 2 մմ չժանգոտվող  թիթեղ, ՀՊԼ Պանել, հարթակների բարձրությունը` 0,9 մ և 120 մմ, տեղադրումը` B20 դասի բետոնով, ապահովության գոտին` 7x7.7 մ, տարիքը՝ 3-12։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3.	Սարքավորման գույնը և վերջնական տեսքը համաձայնեցնել պատվիրատուի հետ:
4.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(սահարան՝ տանիքով,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2.5 մ, բարձրությունը` 3.0 մ, լայնությունը` 2.0 մ, օգտագործված նյութերն են՝ խողովակ՝ 60x60*3, 40x40*2,5, մետաղական խողովակներից 2 մմ չժանգոտվող թիթեղ, ՀՊԼ Պանել, մետաղները` փոշեներկված, ջերմային մշակումով, տեղադրումը` B20 դասի բետոնով, ապահովության գոտին՝ 3,7x6.9 մ, տարիքը՝ 3-12։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5.	Սարքավորման գույնը և վերջնական տեսքը համաձայնեցնել պատվիրատուի հետ:
6.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2.8 մ, բարձրությունը՝ 0.6 մ, լայնությունը՝ 0.3 մ, ճոճանակը՝ մետաղական, փոշեներկված, նստատեղերը՝ կարբոնատե, տեղադրումը՝ B20 դասի բետոնով, ապահովության գոտին՝ 3,3x5,8 մ, տարիքը՝ 5-10: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7.	Սարքավորման գույնը և վերջնական տեսքը համաձայնեցնել պատվիրատուի հետ:
8.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(զսպանակով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2.6 մ, բարձրությունը՝ 0.8 մ, լայնությունը՝ 0.4 մ, երկկողմանի զսպանակներով, ճոճանակը՝ մետաղական, փոշեներկված, նստատեղերը՝ կարբոնատե, տեղադրումը՝ B20 դասի բետոնով, ապահովության գոտին՝ 3,4x5,6 մ, տարիքը՝ 5-12: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9.	Սարքավորման գույնը և վերջնական տեսքը համաձայնեցնել պատվիրատուի հետ:
10.	Պահանջվող երաշխիք՝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մտնելռւ օրվանից 90-րդ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(շղթաներով փոքր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(կրկնակի աստրա)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(սահարան՝ տանիքով,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(զսպանակով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