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 огнеупорные сейфы и 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ԵՔ-ԷԱՃԱՊՁԲ-26/144</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 огнеупорные сейфы и 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 огнеупорные сейфы и 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 огнеупорные сейфы и 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Шенгавит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металлический (цвет согласовывается с заказчиком) газетный киоск с порошковым покрытием и поверхностью из прочного и элегантного стекла толщиной 8-10 мм. Размеры: не менее 100x60x50 см. Внешний вид должен максимально соответствовать прилагаемому фото. Перемещение и установка будут осуществлены организацией-победителем.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Габаритные размеры (мм) – не менее 280x350x300.
Внутренние размеры (мм) – не менее 278x348x267.
Вес – не менее 8,3 кг.
Тип замка – с паролем.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мобильным (на колесиках), каркас — металлический с элементами из дерева, рабочие части спинки, сиденья и подлокотников — из высококачественной ткани или заменителя натуральной кожи. Кресло должно быть вращающимся, на колесиках, с регулируемой высотой сиденья (подъем/опускание). Цвет кресла и другие дополнительные детали должны быть согласованы с заказчиком. Внешний вид кресла должен максимально соответствовать прилагаемой фотографии. Кресло должно быть новым и не бывшим в использовании.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и ножки изготовлены из металла с добавлением пластиковых деталей, опоры также выполнены из пластика. Сиденье снабжено поролоновой набивкой, обтянутой плотной однотонной тканью серого или черного цвета. Кресло поворотное, на колесиках. Сиденье регулируется по высоте, ширина сиденья не менее 42 см. Другие детали кресла согласовываются с заказчиком. Кресла должны соответствовать прилагаемой фотографии. Доставка осуществляется за счет поставщика.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стационарных кресел должен быть из черного металла с элементами из дерева, рабочие части спинки, сиденья и подлокотников — из заменителя натуральной кожи. Цвет кресел и другие дополнительные детали должны быть согласованы с заказчиком. Внешний вид кресел должен максимально соответствовать прилагаемой фотографии. Кресла должны быть новыми и не бывшими в использовании. Доставка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угловой диван, изготовленный из ткани высокого качества. Размеры — не менее 338x166x68 см (по внешнему габариту). Цвет дивана, качество ткани, форма и другие детали должны быть согласованы с заказчиком.
Доставка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книжный шкаф размером не менее 100x200x50–60 см.
Шкаф должен быть корпусным, вертикального размещения и разделён на два основных сектора:
а) Левая часть
Ширина — около 60 см
Предназначена для хранения одежды на вешалках
В верхней части — металлическая штанга для вешалок
В нижней части — не менее одной полки или свободное пространство (подлежит согласованию с заказчиком)
б) Правая часть
Ширина — около 40 см
Разделена на верхнюю и нижнюю секции
Каждая секция закрывается отдельной дверцей; верхняя часть — со стеклом коричневого цвета, нижняя — шпонированная
Внутри предусмотрены полки или места для хранения
Каждая дверца должна быть оснащена не менее чем 2 металлическими петлями
Поверхности должны быть гладкими, без повреждений.
Края — защищённые.
Конструкция — устойчивая и прочная.
Условия поставки:
Поставка должна осуществляться в полностью собранном виде или с услугой сборки.
Установка — по требованию заказчика.
Упаковка должна обеспечивать защиту от повреждений при транспортировке.
Цвет согласовывается с заказчиком.
Транспортировка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руководителя: МДФ с шпоном. Должен иметь естественную текстуру и ощущение древесины. Длина стола: не менее 200 см, ширина: не менее 80 см, высота: не менее 75 см. Стол должен включать в себя приставной столик или встроенные полки для документов. Также требуется стол из МДФ с шпоном, размеры: не менее 120x60x75 см. Перевозка и установка осуществляются компанией-победителем.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с приставным столом.
Письменный стол (1800×800×750 мм) изготовлен из ламинированного ДСП толщиной 18 мм, облицован с лицевой стороны и по ножкам МДФ-профилями с четырёх сторон толщиной 3,5–4 см.
Верхний ящик — с замком, направляющие — шариковые, металлические. Ширина ящика — 45 см, глубина — 45 см, высота — 60 см.
Фронтальная часть стола закрыта до пола ламинированным покрытием. Боковые панели имеют ширину не менее 60 см. Предусмотрено отверстие для кабелей с крышкой.
Приставной стол (90×60×72 мм) изготовлен из ламинированного ДСП толщиной 18 мм, облицован МДФ-профилями по периметру толщиной 3,5–4 см.
Цвет согласовывается с заказчиком.
Внешний вид — согласно прилагаемому изображению.
Транспортировка и установка осуществляются за счёт средств поставщика.
Изделия должны быть новыми и не бывшими в использовании.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диван, изготовленный из натуральной кожи.
Сиденье — ровное, без глубоких секций; спинка — с мягким наполнителем, с глубокими декоративными стяжками (пуговичной прошивкой).
Внешние габариты дивана — не менее 230×60 см.
Цвет дивана, качество материала, форма и другие детали должны быть согласованы с заказчиком.
Доставка и установка осуществляются за счёт средств поставщика.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поставить и установить кондиционер с режимами охлаждения и обогрева, с управляемыми лопастями, напряжением 220 В, в месте, указанном заказчиком. Рабочая площадь кондиционера должна составлять не менее 30 квадратных метров, мощность: 8000-9000 BTU, мощность обогрева и охлаждения: не менее 750 и 800 Вт соответственно, уровень шума: не менее 40 дБ, тип используемого газа: 410R. На кондиционер должен распространяться гарантийный срок не менее 1 года. Цвет, габариты, а также другие дополнительные детали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приобрести кондиционер с режимами охлаждения и обогрева, с регулируемыми лопастями, напряжением 220 В. Рабочая площадь кондиционера должна составлять не менее 30 квадратных метров, мощность: 8000-9000 BTU, мощность обогрева и охлаждения: не менее 750 и 800 Вт соответственно, уровень шума: не менее 40 дБ, тип используемого газа: 410R. На кондиционер должен распространяться гарантийный срок не менее 1 года. Цвет, габариты, а также другие дополнительные детали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Шенгавит, Г․Нжде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30.05.2026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стола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