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քաղաքապետարանի կարիքների համար  ԵՔ-ԷԱՃԾՁԲ-26/35 ծածկագրով Դավթաշեն վարչական շրջանի սպորտային միջոցառումների կազմակերպման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Ամիրխանյան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 /317/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anahit.amirkhanyan@yerevan.am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քաղաքապետարանի կարիքների համար  ԵՔ-ԷԱՃԾՁԲ-26/35 ծածկագրով Դավթաշեն վարչական շրջանի սպորտային միջոցառումների կազմակերպման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քաղաքապետարանի կարիքների համար  ԵՔ-ԷԱՃԾՁԲ-26/35 ծածկագրով Դավթաշեն վարչական շրջանի սպորտային միջոցառումների կազմակերպման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anahit.amirkhanyan@yerevan.am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քաղաքապետարանի կարիքների համար  ԵՔ-ԷԱՃԾՁԲ-26/35 ծածկագրով Դավթաշեն վարչական շրջանի սպորտային միջոցառումների կազմակերպման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1-3, 4-6 դասարանների աշակերտների միջև  
Շահողը պետք է ապահովի 1-3 և 4-6-րդ դասարանների միջև անցկացվող «Սպորտլանդիա» մարզական միջոցառման  կազմակերպման ծառայությունները:  Միջոցառումը բաղկացած է 3 փուլից՝  համայնքային, քաղաքային և հանրապետական /եզրափակիչ/: 
Սպորտլանդիա մարզական միջոցառման համար Կատարողը պետք է տրամադրի  24 հատ նոր սպորտային համազգեստ/ կիսաթև շապիկ, կիսավարտիք/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 /հագուստը ենթակա չէ վերադարձի/: Հագուստի տեսքը, չափսը և գույնը համաձայնեցնել պատվիրատուի հետ։  Կատարողը առնվազն երկու անգամ   պետք է ապահովի մրցավարական սպասարկման անձնակազմով, որում ներառված են` 1 (մեկ) գլխավոր մրցավար,  2 ( երկու) մրցավար և 1 (մեկ) բժիշկ: Միջոցառման լավագույն մասնակիցներին ու մրցանակակիրների պարգևատրման համար Կատարողի  կողմից պետք է տրամադրվեն 50 հատ պատվոգիր և 50 հատ շրջանակ՝ փայտե, լաքափատ A4 ձևաչափի թղթերի համար, ապակեպատ, պատին ամրացնելու հարմարանքով, 6 հատ գավաթ մետաղական, ոսկեգույն, համապատասխան վերտառությամբ, համապատասխանաբար՝ 1-ին տեղ՝ 2 հատ, 2-րդ տեղ՝ 2 հատ, 3-րդ տեղ՝ 2 հատ/, 80 հատ մեդալ՝ ոսկեգույն, արծաթագույն, բրոնզե՝ կտորից վզկապով, 5 հատ նոր երկաթե հեծանիվ՝ անիվների չափսը՝ 20,  արգելակման համակարգը՝ ձեռքի, ետևում առկա են հավելյալ երկու անիվներ, որոնք կարող են անհրաժեշտության դեպքում դուրս գալ /գույնը, ձևը նախօրոք համաձայնեցնել պատվիրատուի հետ/։ Դպրոցներին տրվող մարզահագուստները,նվերները, պատվոգրերը բերել նախապես՝ միջոցառումից առնվազն 5 օր առաջ։ Բոլոր ապրանքները, նվերները վերադարձի ենթակա չեն։ 
Միջոցառման քաղաքային /հանրապետական/ փուլի ընթացքում անհրաժեշտ է  ապահովել թվով 30 հոգու համար օրապահիկ /համաձայն ՀՀ Կառավարության 18.06.2020թ. հ. 984-Ն որոշման/ թիմի մարզիչների և մասնակիցների համար/: Քաղաքային, հարկ եղած դեպքում հանրապետական  փուլի ողջ ընթացքում միջոցառման մասնակիցների մասնակցությունն ապահովելու համար Կատարողը  պետք է տրամադրի 15-20 տեղանոց տրանսպորտային միջոց` առնվազն 2 անգամ երկկողմանի տեղափոխությունը կազմակերպելու  համար՝ /տրանսպորտային միջոցը պետք է լինի 2012-2015թթ. հետո արտադրության, օդափոխիչ համակարգով և նոր անվադողերով/: Միջոցառման կազմակերպումը, անցկացումը, ժամկետները իրականացվում են համաձայն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բաց առաջնություն 
Առաջնությունն անցկացվում է վարչական շրջանների շախմատի դպրոցների սաների միջև։ 
Մրցաշարը կանցկացվի Դավթաշենի շախմատի դպրոցում: 
Միջոցառման համար Կատարողը  պետք է ապահովի պաստառների համար նախատեսված առնվազն երկու  հենակ-հարմարանք /վերադարձի պայմանով/։
Թիմերին և լավագույն խաղացողներին նվիրելու համար Կատարողը  պետք է ապահովի մրցանակներով՝ Առնվազն 12 հատ շախմատի ցուցադրական տախտակ իր խաղաքարերով/ տախտակը պետք է լինի առնվազն 1մ* 1մ չափսի,  փայտից կամ պլաստմասից, մագնիսական, պատին ամրացնելու հարմարանքով, առնվազն 80 հատ փայտե շախմատներ՝ համապատասխան թղթե տոպրակներով,  60 հատ պատվոգիր և շրջանակ՝ փայտե, լաքափատ A4 ձևաչափի թղթերի համար, 3 հատ գավաթ` պատրաստված օրգանական ապակուց /չափսը 70սմ*35սմ,/՝ համապատասխան պատկերով և վերտառությամբ․ համաձայնեցնել պատվիրատուի հետ/։
Միջոցառումը առնվազն երկու ժամով անցկացնելու համար Շահողի կողմից պետք է տրամադրվի փորձառու հաղորդավար և մրցավար։ 
Մասնակիցներին տրամադրվող նվերները, պատվոգրերը, այլ ապրանքներ պետք է Կատարողի կողմից տրամադրվեն նախապես՝ միջոցառումից առնվազն 5 օր առաջ։ Միջոցառման կազմակերպման ընթացքը համաձայնեցնել պատվիրատուի հետ:
Գավաթների տեսքը՝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Կատարողը պետք է տրամադրի 30 հատ զինվորական երկարաթև բամբակե շապիկներ, 30 հատ զինվորական գլխարկ/Շապիկները և գլխարկները  պետք է լինեն պիտակավորված, պիտակների վրա պետք է նշված լինեն չափսերը, արտադրող կազմակերպության անվանումը, գործարանային փաթեթավորմամբ, անհրաժեշտության դեպքում նաև համարակալմամբ, Դավթաշեն վարչական շրջանի անունը կրող տարբերանշանով /հագուստը  վերադարձի ենթակա չէ/: Հագուստի տեսքը, գույնը և չափսը համաձայնեցնել պատվիրատուի հետ։ 
Կատարողը պետք է ապահովի միջոցառման լավագույն մասնակիցների պարգևատրումը պատվոգրերով՝ 20 հատ պատվոգիր և շրջանակ՝ փայտե, լաքափատ A4 ձևաչափի թղթերի համար, ապակեպատ, պատին ամրացնելու հարմարանքով: Անհրաժեշտ է 3 հատ մետաղական գավաթ-հուշանվեր`, համապատասխան վերտառությամբ/ չափսը 70սմ*35սմ/, 30 հատ  տարբեր գույնի մեդալներ՝ կտորից վզկապով,   գույները, չափը և ձևը համաձայնեցնել պատվիրատուի հետ/։
Միջոցառման քաղաքային փուլի ընթացքում անհրաժեշտ է  ապահովել օրապահիկ թվով երեսուն մասնակիցների համար /համաձայն ՀՀ Կառավարության 18.06.2020թ. հ. 984-Ն որոշման/: Քաղաքային փուլի ողջ ընթացքում միջոցառման մասնակիցների մասնակցությունն ապահովելու համար անհրաժեշտ է  10-15 տեղանոց տրանսպորտային միջոց` երեք անգամ երկկողմանի տեղափոխությունը կազմակերպելու  համար՝ 2012-2015թթ. հետո արտադրության, օդափոխիչ համակարգով և նոր անվադողերով: Միջոցառման կազմակերպումը, անցկացումը, ժամկետները իրականացվում են համաձայն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 դասարանների աշակերտների սպարտակիադա
Կատարողը պետք է ապահովի 7-12-րդ դասարանների միջև անցկացվող «Սպարտակիադա» մարզական միջոցառման կազմակերպման ծառայությունները: 
Սպարտակիադա մարզական միջոցառմանը մասնակցելու համար անհրաժեշտ է 6 հատ մարզաշապիկ, 20 հատ նոր մարզաշապիկ և կիսավարտիք, 10 հատ երկարաթև զինվորական բամբակե շապիկ՝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 /հագուստը ենթակա չէ վերադարձի/: Հագուստի տեսքը, չափսը և գույնը համաձայնեցնել պատվիրատուի հետ։
Մասնակիցներին նվիրելու համար անհրաժեշտ են 10 հատ արծաթե հուշամեդալ /տեսքը, ձևը համաձայնեցնել պատվիրատուի հետ/, մետաղը /հարգը՝ արծաթ 9250, քաշը՝ առնվազն 5 գ, տրամագիծը՝ 30,0 մմ, յուրաքանչյուրն առանձին տուփով, 20 հատ պատվոգիր և շրջանակ՝ փայտե, լաքափատ A4 ձևաչափի թղթերի համար, ապակեպատ, պատին ամրացնելու հարմարանքով, 3 հատ գավաթ մետաղական` պատրաստված համապատասխան վերտառությամբ/ չափսը 70սմ*           35սմ/, 90 հատ տարբեր գույնի մեդալներ՝ կտորից վզկապով/ գույները, չափը և ձևը համաձայնեցնել պատվիրատուի հետ/։
Կատարողը պետք է ապահովի մրցավարական սպասարկման անձնակազմով, որում  կներառվի` 1 (մեկ) գլխավոր մրցավար,  2 (երկու) մրցավար և 1 (մեկ) բժիշկ: 
Միջոցառման քաղաքային փուլի ընթացքում Կատարողը պետք է անհրաժեշտ է  ապահովի  թվով 60 հոգու համար օրապահիկ /համաձայն ՀՀ Կառավարության 18.06.2020թ. հ. 984-Ն որոշման//թիմի մարզիչների և մասնակիցների համար/:
Քաղաքային փուլի մասնակցությունն ապահովելու համար Կատարողը պետք է տրամադրի 15-20 տեղանոց տրանսպորտային միջոց / 2012-2015թթ. հետո արտադրության, օդափոխիչ համակարգով և նոր անվադողերով/ առնվազն 6 անգամ  երկկողմանի տեղափոխությունը կազմակերպելու  համար: Միջոցառման կազմակերպումը, անցկացումը, ժամկետները իրականացվում են համաձայն կանոնակարգի, քննարկվում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Սիրողական թենիսի մրցաշար
««Վարչապետի գավաթ»» սպորտային մրցաշարերին մասնակցելու համար Կատարողը պետք  մասնակիցներին տրամադրի առնվազն 20 հատ սպորտային մարզաշապիկներ՝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 /հագուստը ենթակա չէ վերադարձի/: Հագուստի տեսքը, չափսը և գույնը համաձայնեցնել պատվիրատուի հետ։
Կատարողը առնվազն 2  անգամ պետք է ապահովի մրցավարական սպասարկման անձնակազմով, որում  կներառվի` 1 (մեկ) գլխավոր մրցավար,  2 (երկու) մրցավար և 1 (մեկ) բժիշկ: 
Միջոցառման կազմակերպումը, անցկացումը, ժամկետները համաձայնեցվում 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Սիրողական խճուղային հեծանվավազք
««Վարչապետի գավաթ»» սպորտային մրցաշարերին մասնակցելու համար Կատարողը պետք  մասնակիցներին տրամադրի առնվազն 20 հատ սպորտային մարզաշապիկներ՝  պիտակավորված, պիտակների վրա պետք է նշված լինեն չափսերը, արտադրող կազմակերպության անվանումը, գործարանային փաթեթավորմամբ, 60% բամբակյա, 40% սինթետիկ, Դավթաշեն վարչական շրջանի անունը կրող տարբերանշանով /հագուստը ենթակա չէ վերադարձի/: Հագուստի տեսքը, չափսը և գույնը համաձայնեցնել պատվիրատուի հետ։
Կատարողը առնվազն 2  անգամ պետք է ապահովի մրցավարական սպասարկման անձնակազմով, որում  կներառվի` 1 (մեկ) գլխավոր մրցավար,  2 (երկու) մրցավար և 1 (մեկ) բժիշկ: 
Միջոցառման կազմակերպումը, անցկացումը, ժամկետները համաձայնեցվում են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2-րդ թաղամաս 192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23.05.2026թ.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10.05.2026թ.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