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1-3-րդ  և  4-6-րդ դասարանների աշակերտների միջև անցկացվող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վարչապետի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«Թիմային խճուղավազք դպրոցների միջև «Վարչապետի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7-12 -րդ դասարանների աշակերտների սպարտակիադա»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452.72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4.9987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 Մրցաշարը նվիրվում է Սպարապետ Վազգեն Սարգսյանի ծննդյան տարեդարձին։
Մրցաշարին մասնակցելու են Երևան քաղաքի 12 վարչական շրջանի հավաքական թիմերը` յուրաքանչյուր թիմում՝ առնվազն 3 տղա և առնվազն 1 աղջիկ։  1-ին, 2-րդ, 3-րդ տեղերը  զբաղեցնող թիմերին պարգևատրելու նպատակով անհրաժեշտ է ապահովել առնվազն 3 հատ գավաթ (առնվազն 70, 60, 50 սմ բարձրություններով, բարձր որակի, մակնշված մրցաշարի անվանումը), առնվազն 19 հատ մեդալ՝ իրենց ժապավեններով, առնվազն 4 հատ  բարձր որակի  շախմատ (ձեռքի աշխատանք,   բարձրորակ, բնական փայտից,  լաքապատ, ներառված՝ խաղաքարեր, պայուսակ, չափսը՝ փակված վիճակում՝ առնվազն 20սմ*40սմ, նախապես համաձայնեցնել Պատվիրատուի հետ), առնվազն 25 հատ պատվոգիր (A-4 ֆորմատ, օֆսեթ տպագրությամբ), առնվազն 12 հատ սպորտային սմարթ ժամացույց՝ իրենց տուփերով։
Ժամացույցի բնութագիրը՝
Տեսակ՝ BHR7422GL կամ BHR8790GL կամ SM-R390
Աշխատանքի տևողություն - առնվազն  144 ժամ
Լիցքավորման տևողություն - առնվազն  120 րոպե
Էկրանի տեսակ - առնվազն  1.47" TFT
Էկրանի կետայնություն - առնվազն 172 x 320 պիքսել
Պատյանի նյութ - պլաստիկ
Գոտու նյութ - պոլիուրեթան
Մարտկոցի հզորություն - առնվազն 210 մԱժ
Անլար կապ - Bluetooth առնվազն  v5.1
Ջրակայունության դաս - առնվազն  5 ATM (առնվազն  50 մ)
Մարզման ռեժիմներ - 50+
ՕՀ-ի համատեղելիություն - iOS, Android
Չափsեր - առնվազն 25 x 42 x 9.9 մմ (անհրաժեշտ է նախապես համաձայնեցնել Պատվիրատուի հետ)։
Մրցաշարը իրականացվելու է մեկ օր։ Մրցաշարը սպասարկելու են առնվազն 3 մրցավար և առնվազն 1 քարտուղար։  Մրցավարները և քարտուղարը  պետք է ապահովվեն համապատասխան մրցավարական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1-3-րդ  և  4-6-րդ դասարանների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1-3-րդ  և  4-6-րդ դասարանների աշակերտների միջև անցկացվող «Սպորտլանդիա»» Սպորտլանդիային կմասնակցեն վարչական շրջանում գործող դպրոցների 1-3-րդ և 4-6 րդ  դասարանների աշակերտները և ներկայացուցիչները (յուրաքանչյուր թիմում՝ առնվազն 10 երեխա և առնվազն 1 ներկայացուցիչ)։ Համայնքային փուլը պետք է անցկացվի առնվազն 2 օր, յուրաքանչյուր օր  պետք է սպասարկի առնվազն 5 մրցավար և առնվազն 1 բժիշկ, ովքեր յուրաքանչյուր օր պետք է ապահովվեն համապատասխան վճարով:
1-ին, 2-րդ, 3-րդ անվանակարգերում հաղթող թիմերին պարգևատրելու համար անհրաժեշտ է ապահովել առնվազն 6 հատ գավաթ (առնվազն 80, 70, 60 սմ  բարձրությունների, բարձր որակի, մակնշված մրցաշարի անվանումը), առնվազն 70 հատ պատվոգիր՝ A4 ֆորմատ,  օֆսեթ տպագրությամբ,  առնվազն 66 հատ մեդալ՝ իրենց ժապավեններով: Անհրաժեշտ է ապահովել նաև առնվազն 60 մարզահագուստ (առնվազն 60 մարզաշապիկ, առնվազն 60 կիսավարտիք, բարձր որակի, կիսաթև, առնվազն 80% բամբակ, 20% սինթետիկ՝ Մալաթիա-Սեբաստիա տարբերանշանով, նշված լինի նաև արտադրողի անվանումը /չափսերը և գույները նախապես պետք է համաձայնեցնել Պատվիրատուի հետ/՝ վարչական շրջանի ղեկավարի կողմից հաղթող թիմերին պարգևատրելու համար։
Մրցաշարի ընթացքը պատշաճ կազմակերպելու նպատակով անհրաժեշտ է ապահովել տրանսպորտով (առնվազն 20-25  տեղանոց, 2020թ.-ից բարձր արտադրության):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վարչապետի գավաթ» - 
Սեղանի թենիս  վարչապետի գավաթ մրցաշարին պետք է մասնակցեն վարչական շրջանի հանրակրթական դպրոցների  սաները: Համայնքային փուլը պետք է անցկացվի առնվազն 2 օր, յուրաքանչյուր օր  պետք է սպասարկի առնվազն 4 մրցավար, ովքեր յուրաքանչյուր օր պետք է ապահովվեն համապատասխան վճարով:
 1-ին, 2-րդ, 3-րդ անվանակարգերում հաղթող թիմերին պարգևատրելու համար անհրաժեշտ է ապահովել առնվազն 30 մեդալ՝ իրենց ժապավեններով, առնվազն 30 պատվոգիր (A-4 ֆորմատ, օֆսեթ տպագրությամբ՝ համապատասխան ձևավորմամբ և տեքստով` համաձայնեցված կրթության, մշակույթի և սպորտի բաժնի հետ) և առնվազն 6 հատ գավաթ (առնվազն 80, 70, 60 սմ  բարձրությունների, բարձր որակի, մակնշված մրցաշարի անվանումը)։ Անհրաժեշտ է ապահովել նաև առնվազն 8 հատ թենիսի ռակետ (պրոֆեսիոնալ, բարձր որակի)։ Թենիսի ռակետները հետ վերադարձի ենթակա չեն։
Քաղաքային փուլին մասնակցելու համար առնվազն 8 մարզիկ պետք է ապահովվեն որակյալ մարզահագուստով՝ առնվազն 8 մարզաշապիկ, առնվազն 8 կիսավարտիք  (բարձր որակի, կիսաթև, առնվազն 80%  բամբակ, 20% սինթետիկ՝  Մալաթիա-Սեբաստիա տարբերանշանով, նշված լինի նաև արտադրողի անվանումը /չափսերը և գույները նախապես պետք է համաձայնեցնել Պատվիրատուի հետ/: Մարզահագուստները ետ վերադարձի ենթակա չեն։
Մրցաշարի ընթացքը պատշաճ կազմակերպելու նպատակով անհրաժեշտ է ապահովել տրանսպորտով (առնվազն 20-25  տեղանոց, 2020թ.-ից բարձր արտադրության):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«Թիմային խճուղավազք դպրոցների միջև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«Թիմային խճուղավազք դպրոցների միջև «Վարչապետի գավաթ»» -  մրցաշարին կմասնակցեն Մալաթիա-Սեբաստիա վարչական շրջանի հանրակրթական դպրոցների  աշակերտները։ Մրցաշարի համայնքային փուլը կիրականացվի 1 օր, որի կազմակերպման համար անհրաժեշտ է առնվազն 5 հատ վայրկենաչափ, առնվազն 5 հատ սուլիչ, մարզաշապիկին   ամրացվող   տպագրված 1-120 համարներ, պաստառ՝ իր կանգնակներով (չափսը՝ առնվազն 4մ*2,5մ, տեսքը և բովանդակությունը նախապես համաձայնեցնել Պատվիրատուի հետ), առնվազն 1 տենտ (հովանոց)։ Պաստառը և տենտը հետ վերադարձի ենթակա չեն։ Համայնքային փուլը սպասարկելու է առնվազն 5 մրցավար, ովքեր 1 օր պետք է ապահովվեն համապատասխան վճարով: Մրցաշարի մասնակիցները պետք է ապահովվեն ջրով (առնվազն 0,5լ տարողությամբ, առնվազն 150 հատ)։
  1-ին, 2-րդ, 3-րդ անվանակարգերում հաղթող թիմերին պարգևատրելու համար անհրաժեշտ է ապահովել ժապավեններով ամրացված առնվազն 24 հատ մեդալ, առնվազն 24 հատ պատվոգիր (A-4 ֆորմատի, օֆսեթ տպագրությամբ, համապատասխան ձևավորմամբ և տեքստով` համաձայնեցված կրթության, մշակույթի և սպորտի բաժնի հետ), առնվազն  3 գավաթ  (առնվազն 80, 70, 60 սմ  բարձրություններով, բարձր որակի, մակնշված մրցաշարի անվանումը) և թվով առնվազն 7 հատ սպորտային սմարթ ժամացույց՝ իրենց տուփերով՝ 1-ին մրցանակային տեղը զբաղեցրած թիմի աշակերտներին (թիմում՝ առնվազն 7 անձ)։ 
Ժամացույցի բնութագիր՝ 
Տեսակ՝ BHR7422GL կամ BHR8790GL կամ SM-R390
Աշխատանքի տևողություն - առնվազն 144 ժամ
Լիցքավորման տևողություն - առնվազն 120 րոպե
Էկրանի տեսակ - առնվազն 1.47" TFT
Էկրանի կետայնություն - առնվազն 172 x 320 պիքսել
Պատյանի նյութ - պլաստիկ
Գոտու նյութ - պոլիուրեթան
Մարտկոցի հզորություն - առնվազն 210 մԱժ
Անլար կապ - Bluetooth առնվազն v5.1
Ջրակայունության դաս - առնվազն 5 ATM (առնվազն 50 մ)
Մարզման ռեժիմներ - 50+
ՕՀ-ի համատեղելիություն - iOS, Android
Չափսեր - առնվազն 25 x 42 x 9.9 մմ
Քաղաքային և հանրապետական փուլին մասնակից  թիմը պետք է ապահովվի որակյալ մարզահագուստով (առնվազն 7 հատ մարզաշապիկ, առնվազն 7 հատ կիսավարտիք,  առնվազն 80% բամբակ, 20% սինթետիկ՝ Մալաթիա-Սեբաստիա տարբերանշանով, նշված լինի նաև արտադրողի անվանումը /չափսերը և գույները նախապես պետք է համաձայնեցնել Պատվիրատուի հետ/, մարզահագուստները ետ վերադարձի ենթակա չեն)։
Մրցաշարի ընթացքը պատշաճ կազմակերպելու նպատակով անհրաժեշտ է ապահովել տրանսպորտով (առնվազն 20-25  տեղանոց, 2020թ.-ից բարձր արտադրության):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7-12 -րդ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7-12 -րդ դասարանների աշակերտների սպարտակիադա»- Մարզական խաղերն անցկացվելու են 3 փուլով`  շրջանային, քաղաքային և եզրափակիչ: Մարզական խաղերն անցկացվելու են  մինի ֆուտբոլ, հրաձգություն, շախմատ, հնգամարտ, բազկամարտ մարզաձևերից: Մրցաշարի համայնքային փուլին կմասնակցեն Մալաթիա-Սեբաստիա վարչական շրջանի 7-12-րդ դասարանների աշակերտներն ու ներկայացուցիչները։ Բոլոր մարզաձևերից քաղաքային փուլ անցած առնվազն 33 մասնակցի  պետք է ապահովել մարզահագուստով  (որակյալ, առնվազն 80% բամբակ,  20% սինթետիկ մարզաշապիկ-կիսավարտիք, կապույտ, կիսաթև կամ անթև՝ ըստ մարզաձևի, համարակալված՝ Մալաթիա-Սեբաստիա տարբերանշանով, նշված լինի նաև արտադրողի անվանումը (չափսերը և գույները նախապես պետք է համաձայնեցնել Պատվիրատուի հետ): Մարզահագուստները ետ վերադարձի ենթակա չեն: Անհրաժեշտ է առնվազն 20 հատ մինի ֆուտբոլի գնդակներ (կաշվե, բարձր որակի, 4-րդ համար), առնվազն 2500 հատ փամփուշտ, առնվազն 200 հատ թիրախ (առնվազն 220գ/մ2 հաստության, A4 ֆորմատի ֆոտո թղթի վրա տպագրված)։ Շրջանային փուլի հաղթողներին  պարգևատրելու համար անհրաժեշտ  է ապահովել առնվազն 99 հատ մեդալ՝ իրենց ժապավեններով, առնվազն 130 հատ  պատվոգիր (A-4 ֆորմատ, օֆսեթ տպագրությամբ համապատասխան ձևավորմամբ և տեքստով` համաձայնեցված կրթության, մշակույթի և սպորտի բաժնի հետ), առնվազն 12 հատ գավաթ (առնվազն 80, 70, 60 սմ  բարձրությունների, բարձր որակի, մակնշված մրցաշարի անվանումը) և առնվազն 33 հատ սպորտային սմարթ ժամացույց՝ իրենց տուփերով։ 
Ժամացույցի բնութագիր՝ 
Տեսակ՝ BHR7422GL կամ BHR8790GL կամ SM-R390
Աշխատանքի տևողություն - առնվազն 144 ժամ
Լիցքավորման տևողություն - առնվազն 120 րոպե
Էկրանի տեսակ - առնվազն 1.47" TFT
Էկրանի կետայնություն - առնվազն 172 x 320 պիքսել
Պատյանի նյութ - պլաստիկ
Գոտու նյութ - պոլիուրեթան
Մարտկոցի հզորություն - առնվազն 210 մԱժ
Անլար կապ - Bluetooth առնվազն v5.1
Ջրակայունության դաս - առնվազն 5 ATM (առնվազն 50 մ)
Մարզման ռեժիմներ - 50+
ՕՀ-ի համատեղելիություն - iOS, Android
Չափսեր - առնվազն 25 x 42 x 9.9 մմ (նախապես համաձայնեցնել պատվիրատուի հետ)։
Շրջանային փուլը պետք է սպասարկեն մրցավարական անձնակազմը և բժիշկները, ովքեր յուրաքանչյուր օր  պետք է ապահովվեն համապատասխան վճարով՝ հետևյալ բաշխվածությամբ՝
 շախմատ  -  առնվազն 1 օր՝  առնվազն 4 մրցավար,
 բազկամարտ   -   առնվազն 1 օր՝ առնվազն 4 մրցավար, առնվազն 1 բժիշկ
 մինի ֆուտբոլ   -  առնվազն 2 օր՝ առնվազն 2 մրցավար, առնվազն 1 բժիշկ
 հրաձգություն   - առնվազն 2 օր՝ առնվազն 4 մրցավար, առնվազն 1 բժիշկ
Մրցաշարի ընթացքը պատշաճ կազմակերպելու նպատակով անհրաժեշտ է ապահովել տրանսպորտով (առնվազն 20-25  տեղանոց, 2020թ.-ից բարձր արտադրության):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31․03․2026թ․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30․11․2026թ․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Երևան քաղաքի 1-3-րդ  և  4-6-րդ դասարանների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«Թիմային խճուղավազք դպրոցների միջև «Վարչապետի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7-12 -րդ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