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ԵՔ-ԷԱՃԱՊՁԲ-25/370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зимних 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ԵՔ-ԷԱՃԱՊՁԲ-25/370</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зимних 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зимних шин</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ԵՔ-ԷԱՃԱՊՁԲ-25/370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зимних 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ԵՔ-ԷԱՃԱՊՁԲ-25/370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ԵՔ-ԷԱՃԱՊՁԲ-25/370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Шенгавит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215/55 R17 для легковых автомобилей, зимняя, бескамерная, цвет: черный. Шина должна иметь маркировку страны-изготовителя и производителя в соответствии с международными стандартами, индекс скорости не ниже Т (190), индекс нагрузки не ниже 94 (670 кг), год выпуска шины 2024-2025. Не бывшая в употреблении. Маркировка, обозначение и технические характеристики шины должны соответствовать требованиям АСТ 183-99.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195/70 R15C для легкогрузовых автомобилей, зимняя, бескамерная, цвет: черный. Шина должна иметь маркировку страны-изготовителя и производителя в соответствии с международными стандартами, индекс скорости не ниже R (170), индекс нагрузки не ниже 104/102 (900/850 кг), год выпуска шины 2024-2025. Не бывшая в употреблении. Маркировка, обозначение и технические характеристики шины должны соответствовать требованиям АСТ 183-99. Транспортировка осуществляется поставщиком.
Shina 195/70 R15C dlya 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215/55 R17 для легковых автомобилей, зимняя, бескамерная, цвет: черный. Шина должна иметь маркировку страны-изготовителя и производителя в соответствии с международными стандартами, индекс скорости не ниже V (240), индекс нагрузки не ниже 94 (670 кг), год выпуска шины 2024-2025. Не бывшая в употреблении. Маркировка, обозначение и технические характеристики шины должны соответствовать требованиям АСТ 183-99. Транспортировка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