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Էրեբունի վարչական շրջանի կարիքների համար արխիվացման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Էրեբունի վարչական շրջանի կարիքների համար արխիվացման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Էրեբունի վարչական շրջանի կարիքների համար արխիվացման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Էրեբունի վարչական շրջանի կարիքների համար արխիվացման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2025.10.27.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Անհրաժեշտ է իրականացնել փաստաթղթերի ախիվացման ծառայության ձեռքբերում։
     Պետք է իրականացնել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Պայմանագրով նախատեսված աշխատանքները համարվում են ավարտված վերամշակման ենթակա գործերը պատվիրատուի ներկայացուցչի ներկայությամբ իրավական արժեքով և քաշով վերամշակողին հանձնելով և ստացված գումարը պատվիրատուի կողմից տրամադրված հաշվեհամարին մուտք անելուց հետո։
     Արխիվացման ծառայությունններն անհրաժեշտ է իրականացնել Երևանի Էրեբունի վարչական շրջանի ղեկավարի աշխատակազմում /Սասունցի Դավիթ 87/: 
    Գործերի ընդհանուր քանակը մինչև 1333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մտնլուց հետո և գործում է մինչև   22.12.2025թ.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