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ԵՔ-ԷԱՃԱՊՁԲ-25/324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стальные трубы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Հայկ Աղաբալյան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hayk.aghabalyan@yerevan.am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ԵՔ-ԷԱՃԱՊՁԲ-25/324</w:t>
      </w:r>
      <w:r w:rsidRPr="00E4651F">
        <w:rPr>
          <w:rFonts w:asciiTheme="minorHAnsi" w:hAnsiTheme="minorHAnsi" w:cstheme="minorHAnsi"/>
          <w:i/>
        </w:rPr>
        <w:br/>
      </w:r>
      <w:r w:rsidR="00A419E4" w:rsidRPr="00E4651F">
        <w:rPr>
          <w:rFonts w:asciiTheme="minorHAnsi" w:hAnsiTheme="minorHAnsi" w:cstheme="minorHAnsi"/>
          <w:szCs w:val="20"/>
          <w:lang w:val="af-ZA"/>
        </w:rPr>
        <w:t>2025.09.19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стальные трубы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стальные трубы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ԵՔ-ԷԱՃԱՊՁԲ-25/324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hayk.aghabalyan@yerevan.am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стальные трубы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стальная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стальная труба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4.5938</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ԵՔ-ԷԱՃԱՊՁԲ-25/324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ԵՔ-ԷԱՃԱՊՁԲ-25/324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w:t>
      </w:r>
      <w:r w:rsidRPr="00E4651F">
        <w:rPr>
          <w:rFonts w:cstheme="minorHAnsi"/>
          <w:lang w:val="hy-AM"/>
        </w:rPr>
        <w:t>(</w:t>
      </w:r>
      <w:r w:rsidRPr="00C94657">
        <w:rPr>
          <w:rFonts w:cstheme="minorHAnsi"/>
          <w:lang w:val="hy-AM"/>
        </w:rPr>
        <w:t>ноль целых один десятых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Поставка товаров, предусмотренная договором, осуществляется при наличии финансовых средств для этой цели и заключении на этой основе соответствующего соглашения между сторонами. Договор расторгается, если в течение шести месяцев со дня его заключения не будут предоставлены финансовые средства для исполнения договора в указанных целях.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предусмотренного предыдущим договором, в полном объеме. При этом Продавец обязан заключить договор и представить его Покупателю в течение десяти рабочих дней со дня получения уведомления о заключении договора. В противном случае договор расторгается Покупателем в одностороннем порядке.
8.16 Права и обязанности Покупателя, предусмотренные настоящим договором, осуществляются аппаратом Главы административного района Шенгавит в порядке, установленном законодательством Республики Армения.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стальная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приобрести круглые стальные трубы для оросительного водопровода.
Диаметр — 102 мм,
Толщина металла — 2,8 мм,
ГОСТ – 10704-91,
Вес 1 метра трубы не менее 6,85 кг,
Стальные круглые трубы должны быть новыми, не бывшими в употреблении и соответствовать действующим в Республике Армения нормативным требованиям, а также квалификационным и параметрическим показателям продукции.
Стальные трубы должны транспортироваться и разгружаться поставщиком на складе, предоставленном главой административного района Шенгавит.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стальная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Необходимо приобрести круглые стальные трубы для оросительного водопровода.
Диаметр — 76 мм,
Толщина металла — 2,8 мм,
ГОСТ – 10704-91,
Вес 1 метра трубы не менее 5,05 кг,
Стальные круглые трубы должны быть новыми, не бывшими в употреблении и соответствовать действующим в Республике Армения нормативным требованиям, а также квалификационным и параметрическим показателям продукции.
Стальные трубы должны транспортироваться и разгружаться поставщиком на складе, предоставленном главой административного района Шенгавит.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