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компьютерной техники и принтера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ԵՔ-ԷԱՃԱՊՁԲ-25/303</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компьютерной техники и принтера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компьютерной техники и принтера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компьютерной техники и принтера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комплект
 / включая клавиатуру, мышь, динамик/ 
Компьютер i5: процессор Intel Core I5, по крайней мере, 12-го поколения.Основная частота не менее 2,5 ГГц,турбо-частота 4,4 ГГц, кэш-память не менее 18 Мб.Соответствующий ШИМ-кулер процессора с 6 тепловыми трубками. Материнская плата: набор микросхем B760, не менее 1 шт. PCle 4,0 x 16, 2X PCI-E x1, 2x M.Наличие дополнительных портов на задней панели материнской платы: 1 гигабитный сетевой порт, 1x HDMI, 1xDP, 1x HD-SUB,2 порта PS/2,4 USB 2.0, 2 USB 3,2. Оперативная память DDR4 минимум 16 ГБ, 3200 МГц. 500 Гб,3-разрядный MLC с V-NAND,скорость записи и чтения не менее 3500/3000 Мбит / с: Блок питания: не менее 650 Вт, сертификат 80 Plus Bronze, бесшумный кулер не менее 120 мм, защита от перепадов напряжения /высокого и низкого/, короткого замыкания,перегрузки /OVP, UVP,SCP, OPP/:
Выходы вывод, передаваемый на процессор: 8-контактный процессор, 8-контактный PCle/6+2-контактный/, не менее 6 SATA, 2 Molex. Цвет корпуса компьютера черный, M-ATX, не менее 1 порта USB 2,0 и 1 порта USB 3,0 на передней панели,сетка на передней панели для обеспечения наилучшей вентиляции.
 С возможностью установки устройств диаметром 3,5, 2,5 дюйма внутри корпуса.
Блок питания с возможностью крепления в нижней части корпуса.
Монитор -диагональ не менее 24 дюймов Full HD, IPS, ультратонкий по бокам и сверху безрамочный/безрамочный/, толщина минимум 7 мм, угол обзора 1780 контрастность 1000.1, Время отклика 5 мВ,частота обновления 75 Гц, выходы: минимум VGA, HDMI, потребляемая мощность: максимум 24 Вт. 
Динамик- Мощность: минимум 6 Вт, проводная, длина шнура: минимум 150 см, количество головок: 2, Размеры: минимум 8 см, подключение: USB и мини-разъем 3,5 мм․
компьютерная мышь - Проводной, количество ключей: 3, подключение: USB, длина провода: минимум 2 м:
Клавиатура - Проводной, количество ключей: не менее 104, тип: мембранный, подключение: USB, длина провода: минимум 2 м․
Операционная система Windows 10pro
Все товары должны быть новыми, неиспользованными, в заводской упаковке и иметь гарантию 1 год.
Доставка и разгрузка товара на складе Покупателя /Г. Ереван, Ара Саргсян 5/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сканер, копировальный аппарат
Функции дуплекса/АПД-нет / да (35 страниц в минуту)
Максимальный размер бумаги: A4,
Основные функции: печать/сканирование/копирование/факс
 Подключения: USB, WI-FI, Ethernet(RJ-45)
Разрешение копирования и сканирования (dpi) 600x600
Скорость (стр / мин)15 (пистолет), 20 (Черный) / 18 (A4)
Скорость печати (стр/мин): 23 (формат А4)
Цвет печати: монохромный
Вес принтера (кг) 11-12
Размеры (Шхвхх) см:36x39x37, 1
Все товары должны быть новыми, неиспользованными, в заводской упаковке и иметь гарантию 1 год.
Поставка и отгрузка товара до склада заказчика /Г. Ереван, Ара Саргсян 5 /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21-ый календарный день со дня заключения договора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21-ый календарный день со дня заключения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