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փոշեկուլի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փոշեկուլի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փոշեկուլի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փոշեկուլի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ԵՔ-ԷԱՃԱՊՁԲ-25/149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ԵՔ-ԷԱՃԱՊՁԲ-25/149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վարչության  աշխատակազմը։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վակումային : Մուտքային լարումը առնվազն 220-240 v 50/60 հց : Տարողությունը առնվազն 75 լիտր:Օդի սպառումը առնվազն 3 րոպե : Վակումային ճնշումը առնվազն 16 - 17 մթնոլորտ : Աղմուկի չափը առնվազն 11 - 82 դբ : Արագության կառավարման գործառույթով: Ջերմային ապահովիչով : Փափուկ մեկնարկով: Ճկուն խողովակ:  Քաշը ոչ պակաս  22 կգ : Երաշխիքը առնվազն 1 տարի: Ապրանքի մատակարարումը պատվիրատուի պահեստային տնտեսություն կատարում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հետո  ըստ պատվիրատուի պահանջի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