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ԵՔ-ԷԱՃԱՊՁԲ-25/93</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Канакер-Зейтун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1900х730х840мм
Комплектация: Опорные ножки – 3 шт; стяжки – 4 шт; брус обрешетки –23 шт; закладной элемент – 6 шт.
Материалы: дерево, металл, порошковая краска, лак.
Внешний вид качели должен соответствовать рисунку.
Каркас скамьи состоит из трех опорных фигурных ножек с изгибом, выполненных из листового металла толщиной 5 мм, соединенных между собой четырьмя стяжками, выполненными из металлического профиля сечением 20х40х2 мм. Фигурные опорные ножки изогнутая из чугуна (марка СЧ-12), усилены дополнительными опорами, выполненными так же из металлического профиля сечением 20х40х2 мм. Обрешетка скамьи выполнена из деревянного /бук/ бруса сечением 35х50 мм и влажностью 12%. Весь брус отшлифован, кромки скруглены. Обработанные поверхности покрыты тонированным и бесцветным лаком.
присоединения деревянных частей болтовые.
Закладные элементы выполнены из металлической круглой трубы диаметром 26,8 мм и имеют общую длину 300 мм. К верхнему торцу закладной приварена металлическая пластина сечением 5х50х130 мм с двумя отверстиями диаметром 11 мм под крепеж, а к нижнему торцу – пластина 5х50х100 мм, под бетонирование. Все элементы, выполненные из металла, должны быть покрашены порошковой полиэфирной краской RAL 7012 (серый) или эквивалент. Весь резьбовой крепеж оцинкован.
Монтаж: монтаж производится болтами DIN 603 М6х50, болтами DIN 912 М10х25 с бетонированием закладных элементов. Установка производится со стороны поставщика. Устанавливается по
средством бетонирования. 
Гарантия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канцелярии главы Канакер-Зейтунского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39 шт., 21 календарных дней после даты вступления в силу договора до 01.06.2025г.  2-ой этап 23 шт., до 01.08.2025г.                    3-ий этап 15 шт., до 01.10.2025г.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на металлическом основании со спинкой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