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машин и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ԵՔ-ԷԱՃԱՊՁԲ-25/26</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машин и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машин и оборудования</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машин и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Сварка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(инвентор)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Ременный компрессор с воздушным охлаждением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цепная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ударный молоток/перфоратор/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16311400/509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газонокосилка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0,7-0,8 кВт. л. с.: Не менее 1,1 л. с. 
Частота вращения: не менее 9300 об / мин. 
Рабочий объем: не менее 31 см3. 
Емкость: 700-800 мл. 
Ширина режущей кромки: 255-260 мм. Вес: 11,7-12 кг: 
4 тактовых двигателя . 
С 2 функциями: газонокосилка и триммер. Двигатель с воздушным охлаждением, одноцилиндровый: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Сварка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Инверторная inverter технология Входное напряжение: 1~220-240/380-400 в фаза: одиночная частота: 50/60 Гц выходной ток: 220-240 В: 30-200 А 380-400 В: 30-250 А
 Рабочий цикл: ЖК-дисплей 250 а при 60% с функцией подъема TIG с функцией VRT.
Напряжение холостого хода: 75/65 в Макс. выходной ток: 250 а диаметр электрода: 1,6-5,0 мм защита от прилипания/горячего запуска/дуговой силы.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(инвентор)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3500 Вт предназначен для подачи питания: 
Оснащен системой ручного запуска (ключ), 
Мощность: не менее 3500 Вт, 
Система охлаждения: 220-240 В, 
Топливный бак: 12-13 литров, 
Вес: 46-47 кг.
 Номинальная частота
поддержка: не менее 50 Гц.
 Максимальная мощность л 3,5 кВт. 
Стабильная емкость менее 3% THD. 
Цифровой счетчик (Hrs, Hz, V). Двигатель: одноцилиндровый, 4 такта, об. 
В режиме Eco объем: не менее 212 см. Номинальная скорость: переменная. 
Система запуска: обратная связь.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Ударная дрель (Дрель) питается от сети 220 В и обеспечивает мощность 1010 Вт на холостом ходу от 0 до 2800 об/мин. Она выполнена в классическом дизайне и имеет стандартные элементы управления: кнопку включения, переключатель реверса и кнопку тормоза.
 Патрон с ключом позволяет надежно затянуть сверло (сверло) толщиной от 1,5 до 13 мм.Частота ходов: не менее 44 800 ходов в минуту. Дополнительная ручка для удобства эксплуатации. Ограничитель глубины сверления для точной работы.Общий контроль скорости использования. Максимальный уровень звука/шума: 80 дБ.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Ременный компрессор с воздушным охлаждением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ленточный воздушно-масляный 2,2 кВт.
Тип компрессора с комбинированным поршнем.
 Напряжение: 220-240 В.
Частота: не менее 50 Гц. Входная мощность: не менее 2,2 кВт.
Скорость отжима: не менее 1100 об/мин.
 Количество цилиндров компрессора: 2.
 Количество ступеней сжатия: 1.
Приемный объем: не менее 50 л (13,2 гал).
Рабочее давление: максимум 8 бар. (116psi) : Давление на входе: не менее 220 л/мин.: С транспортировочными колесами.
Способ смазки насоса: маслом.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Бензиновый 
 цепная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Бензиновая бензопила мощностью 1,8 кВт.
Частота вращения: не менее 3100 об/мин.
Производительность: не менее 2,2 л/ч.
Длина цепи: не менее 450 мм.
Скорость вращения цепи: не менее 21,2 м/с.
Двигатель: 2-цилиндровый.
Объем цилиндра: не менее 46 см.
 Положение двигателя в пиле: боковое.
Автоматическая смазка цепи.
Торможение кнопкой питания.
 Цепной тормоз.
Объем топливного бака – не менее 0,55 л.
Объем масляного бака: не менее 0,26 л.
Вес: не менее 6,5 кг.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ударный молоток/перфоратор/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молоток 1700 Вт/45 Дж Мощность: не менее 1700 Вт.
Мощность удара: не менее 45 джоулей.
Частота ударов: не менее 1900 об/мин. Гидромолот: не менее 14 кг.
В комплект входит: 1 резак.
 Антивибрационная система.
 Металлическая отделка для надежной работы.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алюминиевая лестница 4 х 4 ступени. Общая длина: не менее 4,75 м, высота позиции А: не менее 2,28 м.
 Ширина: минимум 35 см.
Размер в сложенном виде: 127 х 37 х 28 см.
 Высота ступеньки: минимум 28 см.
Шаги: 4х4. Вес груза: не менее 150 кг.
 Вес: не менее 18,9 кг.
Материал: алюминий.
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Баргалка
Мощность: не менее 1500 Вт.Частота вращения: не менее 11 000 об/мин.Размер спирали оси: М 14.Посадочное отверстие диска: 22,2 мм. Диаметр диска: 125 мм. В комплекте дополнительная рукоятка, складная отвертка, защитный чехол.Гарантия: 1 год.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шлифовальный станок (баргалка)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2 аккумулятора емкостью 4 Ач, 1 зарядное устройство, 10 дисков для резки металла.
Бесщеточный мотор.
Частота вращения: 3000 – 8500 об/мин.
Размер шпинделя: М 14.
Посадочное отверстие диска: 22,2 мм.
Диаметр диска: 125 мм.
Гарантия: 1 год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6 сварочных фитингов /20-25-32-40-50-63мм/.
Напряжение: 220 В.
Мощность: 800 – 1500 Вт.
Диаметр сварки: 63 мм.
Диаметр сопла: 63 мм.
Время разогрева: 3 минуты.
Минимальная рабочая температура: 50 °C.
Максимальная рабочая температура: 300 °C.
Режим работы: 2. Вес: 4,90 кг.
Гарантия: 1 год.
С заводской упаковкой.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