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восемнадцатисотых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Арабкир аппарат главы административного округа города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MF443DW, Canon laserBase MF3220, Pantum M71000W, не использовался, ресурс картриджа на печать не менее 10000 страниц. Цвет: черный, в заводской упаковке. Соотношение количества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принтеров Canon MF 3010, Canon LBR 2900, HP LaserJet P2055, ресурс картриджа - печать не менее 12000 страниц. Соотношение количества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мыши: лазерная, проводная
С разрешением: 800/1600/2000 dpi
Количество ключей: 2 + 1
кнопка прокрутки
Интерфейс: USB
Длина кабеля: 1,8 м
Функции: симметричный дизайн
Размеры: 60 х 30 х 107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5шт., в 2025 году. в течение 25-го календарного дня после вступления в силу договора /соглашения/,                                              для 2-го этапа: 5шт., до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15шт., в 2025 году. в течение 25-го календарного дня после вступления в силу договора /соглашения/,                                              для 2-го этапа: 5шт., до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5шт., в 2025 году. в течение 25-го календарного дня после вступления в силу договора /соглашения/,                                              для 2-го этапа: 10шт., до 30.06.2025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